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73C1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8</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73C1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8</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7A0C9A" w:rsidRDefault="00811E3F"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noProof/>
          <w:sz w:val="24"/>
          <w:szCs w:val="24"/>
        </w:rPr>
        <w:drawing>
          <wp:anchor distT="0" distB="0" distL="114300" distR="114300" simplePos="0" relativeHeight="251677696" behindDoc="0" locked="0" layoutInCell="1" allowOverlap="1" wp14:anchorId="467CC8F7" wp14:editId="3C367862">
            <wp:simplePos x="0" y="0"/>
            <wp:positionH relativeFrom="page">
              <wp:posOffset>742950</wp:posOffset>
            </wp:positionH>
            <wp:positionV relativeFrom="page">
              <wp:posOffset>1962150</wp:posOffset>
            </wp:positionV>
            <wp:extent cx="1790700" cy="11938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entes-turtle-scallops-Wilderman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193800"/>
                    </a:xfrm>
                    <a:prstGeom prst="rect">
                      <a:avLst/>
                    </a:prstGeom>
                  </pic:spPr>
                </pic:pic>
              </a:graphicData>
            </a:graphic>
            <wp14:sizeRelH relativeFrom="margin">
              <wp14:pctWidth>0</wp14:pctWidth>
            </wp14:sizeRelH>
            <wp14:sizeRelV relativeFrom="margin">
              <wp14:pctHeight>0</wp14:pctHeight>
            </wp14:sizeRelV>
          </wp:anchor>
        </w:drawing>
      </w:r>
      <w:r w:rsidRPr="007A0C9A">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4F245EB9" wp14:editId="4152C795">
                <wp:simplePos x="0" y="0"/>
                <wp:positionH relativeFrom="column">
                  <wp:posOffset>-238125</wp:posOffset>
                </wp:positionH>
                <wp:positionV relativeFrom="paragraph">
                  <wp:posOffset>162559</wp:posOffset>
                </wp:positionV>
                <wp:extent cx="6326505" cy="1343025"/>
                <wp:effectExtent l="0" t="0" r="17145" b="28575"/>
                <wp:wrapNone/>
                <wp:docPr id="2" name="Rectangle 2"/>
                <wp:cNvGraphicFramePr/>
                <a:graphic xmlns:a="http://schemas.openxmlformats.org/drawingml/2006/main">
                  <a:graphicData uri="http://schemas.microsoft.com/office/word/2010/wordprocessingShape">
                    <wps:wsp>
                      <wps:cNvSpPr/>
                      <wps:spPr>
                        <a:xfrm>
                          <a:off x="0" y="0"/>
                          <a:ext cx="6326505" cy="13430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26F5" id="Rectangle 2" o:spid="_x0000_s1026" style="position:absolute;margin-left:-18.75pt;margin-top:12.8pt;width:498.15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" filled="f" strokecolor="#c00000" strokeweight="1pt"/>
            </w:pict>
          </mc:Fallback>
        </mc:AlternateContent>
      </w:r>
    </w:p>
    <w:p w:rsidR="007A0C9A" w:rsidRPr="00A93229" w:rsidRDefault="007A0C9A"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Congratulations to Natalie Wildermann, a postdoctoral scholar with Earth, Ocean &amp; Atmospheric Sciences (EOAS). Natalie recently conducted a study with other EOAS members, where they discovered that recreational fisheries pose threat to skittish sea turtles. </w:t>
      </w:r>
      <w:r w:rsidR="005F1594">
        <w:rPr>
          <w:rStyle w:val="Hyperlink"/>
          <w:rFonts w:ascii="Times New Roman" w:hAnsi="Times New Roman" w:cs="Times New Roman"/>
          <w:color w:val="auto"/>
          <w:sz w:val="24"/>
          <w:szCs w:val="24"/>
          <w:u w:val="none"/>
        </w:rPr>
        <w:t xml:space="preserve">Her lead-authored article published in Oryx, details the impact of scallop fishing on sea </w:t>
      </w:r>
      <w:r w:rsidR="00F2527C">
        <w:rPr>
          <w:rStyle w:val="Hyperlink"/>
          <w:rFonts w:ascii="Times New Roman" w:hAnsi="Times New Roman" w:cs="Times New Roman"/>
          <w:color w:val="auto"/>
          <w:sz w:val="24"/>
          <w:szCs w:val="24"/>
          <w:u w:val="none"/>
        </w:rPr>
        <w:t>turtles. You</w:t>
      </w:r>
      <w:r>
        <w:rPr>
          <w:rStyle w:val="Hyperlink"/>
          <w:rFonts w:ascii="Times New Roman" w:hAnsi="Times New Roman" w:cs="Times New Roman"/>
          <w:color w:val="auto"/>
          <w:sz w:val="24"/>
          <w:szCs w:val="24"/>
          <w:u w:val="none"/>
        </w:rPr>
        <w:t xml:space="preserve"> can read more of the article </w:t>
      </w:r>
      <w:hyperlink r:id="rId10" w:history="1">
        <w:r w:rsidRPr="00A0541B">
          <w:rPr>
            <w:rStyle w:val="Hyperlink"/>
            <w:rFonts w:ascii="Times New Roman" w:hAnsi="Times New Roman" w:cs="Times New Roman"/>
            <w:sz w:val="24"/>
            <w:szCs w:val="24"/>
          </w:rPr>
          <w:t>here</w:t>
        </w:r>
      </w:hyperlink>
      <w:r>
        <w:rPr>
          <w:rStyle w:val="Hyperlink"/>
          <w:rFonts w:ascii="Times New Roman" w:hAnsi="Times New Roman" w:cs="Times New Roman"/>
          <w:color w:val="auto"/>
          <w:sz w:val="24"/>
          <w:szCs w:val="24"/>
          <w:u w:val="none"/>
        </w:rPr>
        <w:t>.</w:t>
      </w:r>
    </w:p>
    <w:p w:rsidR="007A0C9A" w:rsidRDefault="007A0C9A" w:rsidP="006F0F0B">
      <w:pPr>
        <w:jc w:val="center"/>
        <w:rPr>
          <w:rFonts w:ascii="Times New Roman" w:hAnsi="Times New Roman" w:cs="Times New Roman"/>
          <w:b/>
          <w:smallCaps/>
          <w:color w:val="920000"/>
          <w:sz w:val="32"/>
          <w:szCs w:val="32"/>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D30" w:rsidRDefault="00713D30" w:rsidP="00A0092D">
      <w:pPr>
        <w:spacing w:after="0" w:line="240" w:lineRule="auto"/>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New Postdoctoral Orientation</w:t>
      </w:r>
      <w:r w:rsidR="00306A7C">
        <w:rPr>
          <w:rFonts w:ascii="Times New Roman" w:hAnsi="Times New Roman" w:cs="Times New Roman"/>
          <w:b/>
          <w:smallCaps/>
          <w:color w:val="920000"/>
          <w:sz w:val="32"/>
          <w:szCs w:val="32"/>
          <w:u w:val="single"/>
        </w:rPr>
        <w:t xml:space="preserve"> – August 17, 2018</w:t>
      </w:r>
      <w:r w:rsidR="00261644">
        <w:rPr>
          <w:rFonts w:ascii="Times New Roman" w:hAnsi="Times New Roman" w:cs="Times New Roman"/>
          <w:b/>
          <w:smallCaps/>
          <w:color w:val="920000"/>
          <w:sz w:val="32"/>
          <w:szCs w:val="32"/>
          <w:u w:val="single"/>
        </w:rPr>
        <w:br/>
      </w:r>
      <w:bookmarkStart w:id="0" w:name="_GoBack"/>
      <w:bookmarkEnd w:id="0"/>
    </w:p>
    <w:p w:rsidR="0016480A" w:rsidRDefault="0085553E" w:rsidP="00F263C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31FFB3E3" wp14:editId="39A4C862">
            <wp:simplePos x="0" y="0"/>
            <wp:positionH relativeFrom="page">
              <wp:posOffset>4934585</wp:posOffset>
            </wp:positionH>
            <wp:positionV relativeFrom="page">
              <wp:posOffset>4462145</wp:posOffset>
            </wp:positionV>
            <wp:extent cx="2176269" cy="2815628"/>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269" cy="2815628"/>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eastAsia="Times New Roman" w:hAnsi="Times New Roman" w:cs="Times New Roman"/>
          <w:sz w:val="24"/>
          <w:szCs w:val="24"/>
        </w:rPr>
        <w:t xml:space="preserve">New Postdoctoral Orientation will be held in the Nancy Marcus Great Hall of the Honors Scholar and Fellows Building (HSF), from 8:30 am to 3 pm.  All new postdoctoral scholars on campus less than 6 months are required to attend.  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2"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3"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5D2FF1"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4"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5"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6"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7"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r w:rsidR="00E921D7">
        <w:rPr>
          <w:rFonts w:ascii="Times New Roman" w:eastAsia="Times New Roman" w:hAnsi="Times New Roman" w:cs="Times New Roman"/>
          <w:sz w:val="24"/>
          <w:szCs w:val="24"/>
        </w:rPr>
        <w:t xml:space="preserve"> View agenda </w:t>
      </w:r>
      <w:hyperlink r:id="rId18" w:history="1">
        <w:r w:rsidR="00E921D7" w:rsidRPr="00B71547">
          <w:rPr>
            <w:rStyle w:val="Hyperlink"/>
            <w:rFonts w:ascii="Times New Roman" w:eastAsia="Times New Roman" w:hAnsi="Times New Roman" w:cs="Times New Roman"/>
            <w:sz w:val="24"/>
            <w:szCs w:val="24"/>
          </w:rPr>
          <w:t>here</w:t>
        </w:r>
      </w:hyperlink>
      <w:r w:rsidR="00E921D7">
        <w:rPr>
          <w:rFonts w:ascii="Times New Roman" w:eastAsia="Times New Roman" w:hAnsi="Times New Roman" w:cs="Times New Roman"/>
          <w:sz w:val="24"/>
          <w:szCs w:val="24"/>
        </w:rPr>
        <w:t>.</w:t>
      </w:r>
    </w:p>
    <w:p w:rsidR="00713D30" w:rsidRPr="00471762" w:rsidRDefault="00D34BD9" w:rsidP="00713D30">
      <w:pPr>
        <w:rPr>
          <w:rFonts w:ascii="Times New Roman" w:eastAsia="Times New Roman" w:hAnsi="Times New Roman" w:cs="Times New Roman"/>
          <w:sz w:val="24"/>
          <w:szCs w:val="24"/>
          <w:u w:val="single"/>
        </w:rPr>
      </w:pPr>
      <w:r>
        <w:rPr>
          <w:rFonts w:ascii="Times New Roman" w:eastAsia="Times New Roman" w:hAnsi="Times New Roman" w:cs="Times New Roman"/>
          <w:b/>
          <w:bCs/>
          <w:color w:val="800000"/>
          <w:sz w:val="28"/>
          <w:szCs w:val="28"/>
          <w:u w:val="single"/>
          <w:bdr w:val="none" w:sz="0" w:space="0" w:color="auto" w:frame="1"/>
        </w:rPr>
        <w:br/>
      </w:r>
      <w:r w:rsidR="00713D30"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r w:rsidR="00306A7C">
        <w:rPr>
          <w:rFonts w:ascii="Times New Roman" w:eastAsia="Times New Roman" w:hAnsi="Times New Roman" w:cs="Times New Roman"/>
          <w:b/>
          <w:bCs/>
          <w:color w:val="800000"/>
          <w:sz w:val="28"/>
          <w:szCs w:val="28"/>
          <w:u w:val="single"/>
          <w:bdr w:val="none" w:sz="0" w:space="0" w:color="auto" w:frame="1"/>
        </w:rPr>
        <w:t xml:space="preserve"> – August 23, 2018 </w:t>
      </w:r>
    </w:p>
    <w:p w:rsidR="00D86261" w:rsidRDefault="00D86261"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r>
      <w:r w:rsidR="00D34BD9">
        <w:rPr>
          <w:rFonts w:ascii="Times New Roman" w:eastAsia="Times New Roman" w:hAnsi="Times New Roman" w:cs="Times New Roman"/>
          <w:bCs/>
          <w:noProof/>
          <w:sz w:val="24"/>
          <w:szCs w:val="24"/>
        </w:rPr>
        <w:lastRenderedPageBreak/>
        <w:drawing>
          <wp:anchor distT="0" distB="0" distL="114300" distR="114300" simplePos="0" relativeHeight="251675648" behindDoc="0" locked="0" layoutInCell="1" allowOverlap="1" wp14:anchorId="020BBB48" wp14:editId="171C60A5">
            <wp:simplePos x="0" y="0"/>
            <wp:positionH relativeFrom="page">
              <wp:posOffset>816610</wp:posOffset>
            </wp:positionH>
            <wp:positionV relativeFrom="page">
              <wp:posOffset>790575</wp:posOffset>
            </wp:positionV>
            <wp:extent cx="2178245" cy="2819400"/>
            <wp:effectExtent l="0" t="0" r="0" b="0"/>
            <wp:wrapSquare wrapText="bothSides"/>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78245" cy="2819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4"/>
          <w:szCs w:val="24"/>
          <w:bdr w:val="none" w:sz="0" w:space="0" w:color="auto" w:frame="1"/>
        </w:rP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21"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FE7172" w:rsidRDefault="00FE7172" w:rsidP="000C3FE8">
      <w:pPr>
        <w:spacing w:line="240" w:lineRule="auto"/>
        <w:rPr>
          <w:rFonts w:ascii="Times New Roman" w:hAnsi="Times New Roman" w:cs="Times New Roman"/>
          <w:b/>
          <w:smallCaps/>
          <w:color w:val="920000"/>
          <w:sz w:val="28"/>
          <w:szCs w:val="28"/>
          <w:u w:val="single"/>
        </w:rPr>
      </w:pPr>
    </w:p>
    <w:p w:rsidR="00D34BD9" w:rsidRDefault="00D34BD9" w:rsidP="000C3FE8">
      <w:pPr>
        <w:spacing w:line="240" w:lineRule="auto"/>
        <w:rPr>
          <w:rFonts w:ascii="Times New Roman" w:hAnsi="Times New Roman" w:cs="Times New Roman"/>
          <w:b/>
          <w:smallCaps/>
          <w:color w:val="920000"/>
          <w:sz w:val="28"/>
          <w:szCs w:val="28"/>
          <w:u w:val="single"/>
        </w:rPr>
      </w:pPr>
    </w:p>
    <w:p w:rsidR="00D34BD9" w:rsidRDefault="00D34BD9" w:rsidP="000C3FE8">
      <w:pPr>
        <w:spacing w:line="240" w:lineRule="auto"/>
        <w:rPr>
          <w:rFonts w:ascii="Times New Roman" w:hAnsi="Times New Roman" w:cs="Times New Roman"/>
          <w:b/>
          <w:smallCaps/>
          <w:color w:val="920000"/>
          <w:sz w:val="28"/>
          <w:szCs w:val="28"/>
          <w:u w:val="single"/>
        </w:rPr>
      </w:pPr>
    </w:p>
    <w:p w:rsidR="00D34BD9" w:rsidRDefault="00D34BD9" w:rsidP="000C3FE8">
      <w:pPr>
        <w:spacing w:line="240" w:lineRule="auto"/>
        <w:rPr>
          <w:rFonts w:ascii="Times New Roman" w:hAnsi="Times New Roman" w:cs="Times New Roman"/>
          <w:b/>
          <w:smallCaps/>
          <w:color w:val="920000"/>
          <w:sz w:val="28"/>
          <w:szCs w:val="28"/>
          <w:u w:val="single"/>
        </w:rPr>
      </w:pPr>
    </w:p>
    <w:p w:rsidR="00A6507A" w:rsidRDefault="00A6507A" w:rsidP="000C3FE8">
      <w:pPr>
        <w:spacing w:line="240" w:lineRule="auto"/>
        <w:rPr>
          <w:rFonts w:ascii="Times New Roman" w:hAnsi="Times New Roman" w:cs="Times New Roman"/>
          <w:b/>
          <w:smallCaps/>
          <w:color w:val="920000"/>
          <w:sz w:val="28"/>
          <w:szCs w:val="28"/>
          <w:u w:val="single"/>
        </w:rPr>
      </w:pPr>
    </w:p>
    <w:p w:rsidR="000C3FE8" w:rsidRDefault="000C3FE8" w:rsidP="000C3FE8">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Program for instructional excellence ta orientation</w:t>
      </w:r>
      <w:r w:rsidR="00D04E41">
        <w:rPr>
          <w:rFonts w:ascii="Times New Roman" w:hAnsi="Times New Roman" w:cs="Times New Roman"/>
          <w:b/>
          <w:smallCaps/>
          <w:color w:val="920000"/>
          <w:sz w:val="28"/>
          <w:szCs w:val="28"/>
          <w:u w:val="single"/>
        </w:rPr>
        <w:t>/conference</w:t>
      </w:r>
      <w:r w:rsidR="00306A7C">
        <w:rPr>
          <w:rFonts w:ascii="Times New Roman" w:hAnsi="Times New Roman" w:cs="Times New Roman"/>
          <w:b/>
          <w:smallCaps/>
          <w:color w:val="920000"/>
          <w:sz w:val="28"/>
          <w:szCs w:val="28"/>
          <w:u w:val="single"/>
        </w:rPr>
        <w:t xml:space="preserve"> – August 22 &amp; 23, 2018</w:t>
      </w:r>
    </w:p>
    <w:p w:rsidR="00902833" w:rsidRDefault="000C3FE8" w:rsidP="000C3FE8">
      <w:pPr>
        <w:spacing w:after="0" w:line="240" w:lineRule="auto"/>
        <w:rPr>
          <w:rFonts w:ascii="Times New Roman" w:eastAsia="Times New Roman" w:hAnsi="Times New Roman" w:cs="Times New Roman"/>
          <w:bCs/>
          <w:i/>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Registration is now open for the Fall </w:t>
      </w:r>
      <w:r w:rsidRPr="00AB0338">
        <w:rPr>
          <w:rFonts w:ascii="Times New Roman" w:eastAsia="Times New Roman" w:hAnsi="Times New Roman" w:cs="Times New Roman"/>
          <w:b/>
          <w:bCs/>
          <w:sz w:val="24"/>
          <w:szCs w:val="24"/>
          <w:bdr w:val="none" w:sz="0" w:space="0" w:color="auto" w:frame="1"/>
        </w:rPr>
        <w:t>Program for Instructional Excellence</w:t>
      </w:r>
      <w:r>
        <w:rPr>
          <w:rFonts w:ascii="Times New Roman" w:eastAsia="Times New Roman" w:hAnsi="Times New Roman" w:cs="Times New Roman"/>
          <w:bCs/>
          <w:sz w:val="24"/>
          <w:szCs w:val="24"/>
          <w:bdr w:val="none" w:sz="0" w:space="0" w:color="auto" w:frame="1"/>
        </w:rPr>
        <w:t xml:space="preserve"> (PIE) TA Orientation/Teaching Conference! </w:t>
      </w:r>
      <w:r w:rsidRPr="000C3FE8">
        <w:rPr>
          <w:rFonts w:ascii="Times New Roman" w:eastAsia="Times New Roman" w:hAnsi="Times New Roman" w:cs="Times New Roman"/>
          <w:b/>
          <w:bCs/>
          <w:i/>
          <w:sz w:val="24"/>
          <w:szCs w:val="24"/>
          <w:bdr w:val="none" w:sz="0" w:space="0" w:color="auto" w:frame="1"/>
        </w:rPr>
        <w:t>This is a mandatory training for all postdocs who will be teaching a class!</w:t>
      </w:r>
    </w:p>
    <w:p w:rsidR="000C3FE8" w:rsidRDefault="000C3FE8" w:rsidP="000C3FE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This event is held Wednesday &amp; Thursday the week prior to the first week of classes each fall, and this year will be held 8/22 – 8/23/18. This conference includes sessions that provide graduate students &amp; postdocs with teaching policy training requirements as stated in</w:t>
      </w:r>
      <w:r w:rsidR="00A13B73">
        <w:rPr>
          <w:rFonts w:ascii="Times New Roman" w:eastAsia="Times New Roman" w:hAnsi="Times New Roman" w:cs="Times New Roman"/>
          <w:bCs/>
          <w:sz w:val="24"/>
          <w:szCs w:val="24"/>
          <w:bdr w:val="none" w:sz="0" w:space="0" w:color="auto" w:frame="1"/>
        </w:rPr>
        <w:t xml:space="preserve"> the current</w:t>
      </w:r>
      <w:r>
        <w:rPr>
          <w:rFonts w:ascii="Times New Roman" w:eastAsia="Times New Roman" w:hAnsi="Times New Roman" w:cs="Times New Roman"/>
          <w:bCs/>
          <w:sz w:val="24"/>
          <w:szCs w:val="24"/>
          <w:bdr w:val="none" w:sz="0" w:space="0" w:color="auto" w:frame="1"/>
        </w:rPr>
        <w:t xml:space="preserve"> </w:t>
      </w:r>
      <w:hyperlink r:id="rId22" w:history="1">
        <w:r w:rsidRPr="00E836C9">
          <w:rPr>
            <w:rStyle w:val="Hyperlink"/>
            <w:rFonts w:ascii="Times New Roman" w:eastAsia="Times New Roman" w:hAnsi="Times New Roman" w:cs="Times New Roman"/>
            <w:bCs/>
            <w:sz w:val="24"/>
            <w:szCs w:val="24"/>
            <w:bdr w:val="none" w:sz="0" w:space="0" w:color="auto" w:frame="1"/>
          </w:rPr>
          <w:t>University-wide TA Standards</w:t>
        </w:r>
      </w:hyperlink>
      <w:r>
        <w:rPr>
          <w:rFonts w:ascii="Times New Roman" w:eastAsia="Times New Roman" w:hAnsi="Times New Roman" w:cs="Times New Roman"/>
          <w:bCs/>
          <w:sz w:val="24"/>
          <w:szCs w:val="24"/>
          <w:bdr w:val="none" w:sz="0" w:space="0" w:color="auto" w:frame="1"/>
        </w:rPr>
        <w:t xml:space="preserve"> along with best practices in grading, communicating with students, appreciating student diversity in the classroom, and technology usage. By the end of this training, participants will be able to explain and have procedures in place to address University policy issues related to the Academic Honor Policy, the Family Educational Rights and Privacy Act (FERPA)</w:t>
      </w:r>
      <w:r w:rsidR="001A0B84">
        <w:rPr>
          <w:rFonts w:ascii="Times New Roman" w:eastAsia="Times New Roman" w:hAnsi="Times New Roman" w:cs="Times New Roman"/>
          <w:bCs/>
          <w:sz w:val="24"/>
          <w:szCs w:val="24"/>
          <w:bdr w:val="none" w:sz="0" w:space="0" w:color="auto" w:frame="1"/>
        </w:rPr>
        <w:t>, the Americans with Disabilities Act (ADA), and Discrimination-Sexual Harassment-Retaliation. Participants will also be equipped with strategies to help navigate use of Canvas features essential to their role as a TA, communicate effectively with students, and provide</w:t>
      </w:r>
      <w:r w:rsidR="00CE3DEC">
        <w:rPr>
          <w:rFonts w:ascii="Times New Roman" w:eastAsia="Times New Roman" w:hAnsi="Times New Roman" w:cs="Times New Roman"/>
          <w:bCs/>
          <w:sz w:val="24"/>
          <w:szCs w:val="24"/>
          <w:bdr w:val="none" w:sz="0" w:space="0" w:color="auto" w:frame="1"/>
        </w:rPr>
        <w:t xml:space="preserve"> productive</w:t>
      </w:r>
      <w:r w:rsidR="001A0B84">
        <w:rPr>
          <w:rFonts w:ascii="Times New Roman" w:eastAsia="Times New Roman" w:hAnsi="Times New Roman" w:cs="Times New Roman"/>
          <w:bCs/>
          <w:sz w:val="24"/>
          <w:szCs w:val="24"/>
          <w:bdr w:val="none" w:sz="0" w:space="0" w:color="auto" w:frame="1"/>
        </w:rPr>
        <w:t xml:space="preserve"> student feedback.</w:t>
      </w:r>
    </w:p>
    <w:p w:rsidR="001A0B84" w:rsidRDefault="001A0B84" w:rsidP="000C3FE8">
      <w:pPr>
        <w:spacing w:after="0" w:line="240" w:lineRule="auto"/>
        <w:rPr>
          <w:rFonts w:ascii="Times New Roman" w:eastAsia="Times New Roman" w:hAnsi="Times New Roman" w:cs="Times New Roman"/>
          <w:bCs/>
          <w:sz w:val="24"/>
          <w:szCs w:val="24"/>
          <w:bdr w:val="none" w:sz="0" w:space="0" w:color="auto" w:frame="1"/>
        </w:rPr>
      </w:pPr>
    </w:p>
    <w:p w:rsidR="001A0B84" w:rsidRDefault="001A0B84" w:rsidP="000C3FE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Who should attend?</w:t>
      </w:r>
    </w:p>
    <w:p w:rsidR="001A0B84" w:rsidRPr="00301D9D" w:rsidRDefault="001A0B84"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New graduate student &amp; Postdoc TAs </w:t>
      </w:r>
      <w:r w:rsidR="00301D9D">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00301D9D">
        <w:rPr>
          <w:rFonts w:ascii="Times New Roman" w:eastAsia="Times New Roman" w:hAnsi="Times New Roman" w:cs="Times New Roman"/>
          <w:b/>
          <w:bCs/>
          <w:sz w:val="24"/>
          <w:szCs w:val="24"/>
          <w:bdr w:val="none" w:sz="0" w:space="0" w:color="auto" w:frame="1"/>
        </w:rPr>
        <w:t xml:space="preserve">a graduate student &amp; postdocs CANNOT hold a TA position UNLESS he or she satisfies the </w:t>
      </w:r>
      <w:hyperlink r:id="rId23" w:history="1">
        <w:r w:rsidR="00301D9D" w:rsidRPr="008E1208">
          <w:rPr>
            <w:rStyle w:val="Hyperlink"/>
            <w:rFonts w:ascii="Times New Roman" w:eastAsia="Times New Roman" w:hAnsi="Times New Roman" w:cs="Times New Roman"/>
            <w:bCs/>
            <w:sz w:val="24"/>
            <w:szCs w:val="24"/>
            <w:bdr w:val="none" w:sz="0" w:space="0" w:color="auto" w:frame="1"/>
          </w:rPr>
          <w:t>University-wide TA Standards</w:t>
        </w:r>
      </w:hyperlink>
      <w:r w:rsidR="00301D9D">
        <w:rPr>
          <w:rFonts w:ascii="Times New Roman" w:eastAsia="Times New Roman" w:hAnsi="Times New Roman" w:cs="Times New Roman"/>
          <w:b/>
          <w:bCs/>
          <w:sz w:val="24"/>
          <w:szCs w:val="24"/>
          <w:bdr w:val="none" w:sz="0" w:space="0" w:color="auto" w:frame="1"/>
        </w:rPr>
        <w:t>, so be sure to review these standards carefully!</w:t>
      </w:r>
    </w:p>
    <w:p w:rsidR="00301D9D" w:rsidRDefault="00301D9D"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New graduate students who do not </w:t>
      </w:r>
      <w:r w:rsidR="008D0F97">
        <w:rPr>
          <w:rFonts w:ascii="Times New Roman" w:eastAsia="Times New Roman" w:hAnsi="Times New Roman" w:cs="Times New Roman"/>
          <w:bCs/>
          <w:sz w:val="24"/>
          <w:szCs w:val="24"/>
          <w:bdr w:val="none" w:sz="0" w:space="0" w:color="auto" w:frame="1"/>
        </w:rPr>
        <w:t xml:space="preserve">yet </w:t>
      </w:r>
      <w:r>
        <w:rPr>
          <w:rFonts w:ascii="Times New Roman" w:eastAsia="Times New Roman" w:hAnsi="Times New Roman" w:cs="Times New Roman"/>
          <w:bCs/>
          <w:sz w:val="24"/>
          <w:szCs w:val="24"/>
          <w:bdr w:val="none" w:sz="0" w:space="0" w:color="auto" w:frame="1"/>
        </w:rPr>
        <w:t>hold a TA assignment, but will likely do so in the future</w:t>
      </w:r>
    </w:p>
    <w:p w:rsidR="00301D9D"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Returning graduate students who have never attended a PIE or department equivalent, but </w:t>
      </w:r>
      <w:r>
        <w:rPr>
          <w:rFonts w:ascii="Times New Roman" w:eastAsia="Times New Roman" w:hAnsi="Times New Roman" w:cs="Times New Roman"/>
          <w:b/>
          <w:bCs/>
          <w:sz w:val="24"/>
          <w:szCs w:val="24"/>
          <w:bdr w:val="none" w:sz="0" w:space="0" w:color="auto" w:frame="1"/>
        </w:rPr>
        <w:t>who may teach in the future</w:t>
      </w:r>
      <w:r>
        <w:rPr>
          <w:rFonts w:ascii="Times New Roman" w:eastAsia="Times New Roman" w:hAnsi="Times New Roman" w:cs="Times New Roman"/>
          <w:bCs/>
          <w:sz w:val="24"/>
          <w:szCs w:val="24"/>
          <w:bdr w:val="none" w:sz="0" w:space="0" w:color="auto" w:frame="1"/>
        </w:rPr>
        <w:t xml:space="preserve"> are also encouraged to attend</w:t>
      </w:r>
    </w:p>
    <w:p w:rsidR="00AB5E28"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Faculty and staff are also welcome</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sidRPr="00AB5E28">
        <w:rPr>
          <w:rFonts w:ascii="Times New Roman" w:eastAsia="Times New Roman" w:hAnsi="Times New Roman" w:cs="Times New Roman"/>
          <w:b/>
          <w:bCs/>
          <w:sz w:val="24"/>
          <w:szCs w:val="24"/>
          <w:bdr w:val="none" w:sz="0" w:space="0" w:color="auto" w:frame="1"/>
        </w:rPr>
        <w:lastRenderedPageBreak/>
        <w:t>Please note: our priority is to meet the needs of those who will teaching in the coming semester/year, but if there is room in HCB 101, and the overflow HCB 102, we should be able to accommodate graduate students and postdocs who do not yet have a TA assignment but want to become certified and develop their credentials for teaching in the future.</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Where: New Classroom Building (HCB 101)</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When: </w:t>
      </w:r>
      <w:r>
        <w:rPr>
          <w:rFonts w:ascii="Times New Roman" w:eastAsia="Times New Roman" w:hAnsi="Times New Roman" w:cs="Times New Roman"/>
          <w:bCs/>
          <w:sz w:val="24"/>
          <w:szCs w:val="24"/>
          <w:bdr w:val="none" w:sz="0" w:space="0" w:color="auto" w:frame="1"/>
        </w:rPr>
        <w:t xml:space="preserve">Wednesday &amp; Thursday, August 22-23, 2018 (sessions on each day are distinct, i.e., Thursday </w:t>
      </w:r>
      <w:r>
        <w:rPr>
          <w:rFonts w:ascii="Times New Roman" w:eastAsia="Times New Roman" w:hAnsi="Times New Roman" w:cs="Times New Roman"/>
          <w:b/>
          <w:bCs/>
          <w:sz w:val="24"/>
          <w:szCs w:val="24"/>
          <w:bdr w:val="none" w:sz="0" w:space="0" w:color="auto" w:frame="1"/>
        </w:rPr>
        <w:t>is not</w:t>
      </w:r>
      <w:r>
        <w:rPr>
          <w:rFonts w:ascii="Times New Roman" w:eastAsia="Times New Roman" w:hAnsi="Times New Roman" w:cs="Times New Roman"/>
          <w:bCs/>
          <w:sz w:val="24"/>
          <w:szCs w:val="24"/>
          <w:bdr w:val="none" w:sz="0" w:space="0" w:color="auto" w:frame="1"/>
        </w:rPr>
        <w:t xml:space="preserve"> a repeat of Wednesday)</w:t>
      </w:r>
      <w:r w:rsidR="00C86C30">
        <w:rPr>
          <w:rFonts w:ascii="Times New Roman" w:eastAsia="Times New Roman" w:hAnsi="Times New Roman" w:cs="Times New Roman"/>
          <w:bCs/>
          <w:sz w:val="24"/>
          <w:szCs w:val="24"/>
          <w:bdr w:val="none" w:sz="0" w:space="0" w:color="auto" w:frame="1"/>
        </w:rPr>
        <w:t xml:space="preserve"> You must attend both days to get certified!</w:t>
      </w: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t>Wednesday 8/22/18, 8 AM – 3:30 PM</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ab/>
        <w:t>Thursday 8/23/18, 8 AM – 12:20 PM</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Please click </w:t>
      </w:r>
      <w:hyperlink r:id="rId24" w:history="1">
        <w:r w:rsidRPr="00AB5E28">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to register to attend!</w:t>
      </w:r>
    </w:p>
    <w:p w:rsidR="006B5775" w:rsidRDefault="006B5775" w:rsidP="00AB5E28">
      <w:pPr>
        <w:spacing w:after="0" w:line="240" w:lineRule="auto"/>
        <w:rPr>
          <w:rFonts w:ascii="Times New Roman" w:eastAsia="Times New Roman" w:hAnsi="Times New Roman" w:cs="Times New Roman"/>
          <w:b/>
          <w:bCs/>
          <w:sz w:val="24"/>
          <w:szCs w:val="24"/>
          <w:bdr w:val="none" w:sz="0" w:space="0" w:color="auto" w:frame="1"/>
        </w:rPr>
      </w:pPr>
    </w:p>
    <w:p w:rsidR="006B5775" w:rsidRDefault="006B5775"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More i</w:t>
      </w:r>
      <w:r w:rsidR="00CD438B">
        <w:rPr>
          <w:rFonts w:ascii="Times New Roman" w:eastAsia="Times New Roman" w:hAnsi="Times New Roman" w:cs="Times New Roman"/>
          <w:b/>
          <w:bCs/>
          <w:sz w:val="24"/>
          <w:szCs w:val="24"/>
          <w:bdr w:val="none" w:sz="0" w:space="0" w:color="auto" w:frame="1"/>
        </w:rPr>
        <w:t>nformation is also posted on the</w:t>
      </w:r>
      <w:r>
        <w:rPr>
          <w:rFonts w:ascii="Times New Roman" w:eastAsia="Times New Roman" w:hAnsi="Times New Roman" w:cs="Times New Roman"/>
          <w:b/>
          <w:bCs/>
          <w:sz w:val="24"/>
          <w:szCs w:val="24"/>
          <w:bdr w:val="none" w:sz="0" w:space="0" w:color="auto" w:frame="1"/>
        </w:rPr>
        <w:t xml:space="preserve"> </w:t>
      </w:r>
      <w:hyperlink r:id="rId25" w:history="1">
        <w:r w:rsidRPr="006B5775">
          <w:rPr>
            <w:rStyle w:val="Hyperlink"/>
            <w:rFonts w:ascii="Times New Roman" w:eastAsia="Times New Roman" w:hAnsi="Times New Roman" w:cs="Times New Roman"/>
            <w:bCs/>
            <w:sz w:val="24"/>
            <w:szCs w:val="24"/>
            <w:bdr w:val="none" w:sz="0" w:space="0" w:color="auto" w:frame="1"/>
          </w:rPr>
          <w:t>PIE website</w:t>
        </w:r>
      </w:hyperlink>
      <w:r>
        <w:rPr>
          <w:rFonts w:ascii="Times New Roman" w:eastAsia="Times New Roman" w:hAnsi="Times New Roman" w:cs="Times New Roman"/>
          <w:bCs/>
          <w:sz w:val="24"/>
          <w:szCs w:val="24"/>
          <w:bdr w:val="none" w:sz="0" w:space="0" w:color="auto" w:frame="1"/>
        </w:rPr>
        <w:t>!</w:t>
      </w:r>
    </w:p>
    <w:p w:rsidR="00FE7172" w:rsidRDefault="00FE7172" w:rsidP="00AB5E28">
      <w:pPr>
        <w:spacing w:after="0" w:line="240" w:lineRule="auto"/>
        <w:rPr>
          <w:rFonts w:ascii="Times New Roman" w:eastAsia="Times New Roman" w:hAnsi="Times New Roman" w:cs="Times New Roman"/>
          <w:bCs/>
          <w:sz w:val="24"/>
          <w:szCs w:val="24"/>
          <w:bdr w:val="none" w:sz="0" w:space="0" w:color="auto" w:frame="1"/>
        </w:rPr>
      </w:pPr>
    </w:p>
    <w:p w:rsidR="00942BFE" w:rsidRDefault="00306A7C"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7A0C9A" w:rsidRDefault="00FD0F1E"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color w:val="920000"/>
          <w:sz w:val="28"/>
          <w:szCs w:val="28"/>
          <w:u w:val="single"/>
        </w:rPr>
        <w:t>Registratio</w:t>
      </w:r>
      <w:r w:rsidR="00DE5D65">
        <w:rPr>
          <w:rFonts w:ascii="Times New Roman" w:hAnsi="Times New Roman" w:cs="Times New Roman"/>
          <w:b/>
          <w:smallCaps/>
          <w:color w:val="920000"/>
          <w:sz w:val="28"/>
          <w:szCs w:val="28"/>
          <w:u w:val="single"/>
        </w:rPr>
        <w:t>n for Fall Symposium (by Sept 18</w:t>
      </w:r>
      <w:r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r w:rsidR="00DE5D65">
        <w:rPr>
          <w:rFonts w:ascii="Times New Roman" w:hAnsi="Times New Roman" w:cs="Times New Roman"/>
          <w:b/>
          <w:smallCaps/>
          <w:color w:val="920000"/>
          <w:sz w:val="28"/>
          <w:szCs w:val="28"/>
          <w:u w:val="single"/>
        </w:rPr>
        <w:br/>
      </w:r>
      <w:r w:rsidR="00DE5D65">
        <w:rPr>
          <w:rStyle w:val="Hyperlink"/>
          <w:rFonts w:ascii="Times New Roman" w:hAnsi="Times New Roman" w:cs="Times New Roman"/>
          <w:color w:val="auto"/>
          <w:sz w:val="24"/>
          <w:szCs w:val="24"/>
          <w:u w:val="none"/>
        </w:rPr>
        <w:t xml:space="preserve">To register for Fall Symposium click </w:t>
      </w:r>
      <w:hyperlink r:id="rId26" w:history="1">
        <w:r w:rsidR="00DE5D65"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7A0C9A" w:rsidRDefault="007A0C9A" w:rsidP="007A0C9A">
      <w:pPr>
        <w:spacing w:line="240" w:lineRule="auto"/>
        <w:rPr>
          <w:rStyle w:val="Hyperlink"/>
          <w:rFonts w:ascii="Times New Roman" w:hAnsi="Times New Roman" w:cs="Times New Roman"/>
          <w:sz w:val="24"/>
          <w:szCs w:val="24"/>
        </w:rPr>
      </w:pPr>
      <w:r w:rsidRPr="00DE5D65">
        <w:rPr>
          <w:rStyle w:val="Hyperlink"/>
          <w:rFonts w:ascii="Times New Roman" w:hAnsi="Times New Roman" w:cs="Times New Roman"/>
          <w:color w:val="auto"/>
          <w:sz w:val="24"/>
          <w:szCs w:val="24"/>
          <w:u w:val="none"/>
        </w:rPr>
        <w:t xml:space="preserve">To register </w:t>
      </w:r>
      <w:r>
        <w:rPr>
          <w:rStyle w:val="Hyperlink"/>
          <w:rFonts w:ascii="Times New Roman" w:hAnsi="Times New Roman" w:cs="Times New Roman"/>
          <w:color w:val="auto"/>
          <w:sz w:val="24"/>
          <w:szCs w:val="24"/>
          <w:u w:val="none"/>
        </w:rPr>
        <w:t xml:space="preserve">for 5MR competition, please click </w:t>
      </w:r>
      <w:hyperlink r:id="rId27" w:history="1">
        <w:r w:rsidRPr="00DE5D65">
          <w:rPr>
            <w:rStyle w:val="Hyperlink"/>
            <w:rFonts w:ascii="Times New Roman" w:hAnsi="Times New Roman" w:cs="Times New Roman"/>
            <w:sz w:val="24"/>
            <w:szCs w:val="24"/>
          </w:rPr>
          <w:t>here</w:t>
        </w:r>
      </w:hyperlink>
    </w:p>
    <w:p w:rsidR="00DE5D65" w:rsidRDefault="00FD0F1E" w:rsidP="00306A7C">
      <w:pPr>
        <w:spacing w:line="240" w:lineRule="auto"/>
        <w:rPr>
          <w:rFonts w:ascii="Times New Roman" w:hAnsi="Times New Roman" w:cs="Times New Roman"/>
          <w:smallCaps/>
          <w:color w:val="920000"/>
          <w:sz w:val="28"/>
          <w:szCs w:val="28"/>
        </w:rPr>
      </w:pPr>
      <w:r>
        <w:rPr>
          <w:rFonts w:ascii="Times New Roman" w:hAnsi="Times New Roman" w:cs="Times New Roman"/>
          <w:b/>
          <w:smallCaps/>
          <w:color w:val="920000"/>
          <w:sz w:val="28"/>
          <w:szCs w:val="28"/>
          <w:u w:val="single"/>
        </w:rPr>
        <w:t>Registration for 5 Minute Research Competition (by August 24</w:t>
      </w:r>
      <w:r w:rsidR="00DE5D65"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306A7C" w:rsidRDefault="00306A7C" w:rsidP="00306A7C">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Pr>
          <w:rFonts w:ascii="Times New Roman" w:hAnsi="Times New Roman" w:cs="Times New Roman"/>
          <w:sz w:val="24"/>
          <w:szCs w:val="24"/>
        </w:rPr>
        <w:t>OPDA</w:t>
      </w:r>
      <w:r w:rsidR="00030698">
        <w:rPr>
          <w:rFonts w:ascii="Times New Roman" w:hAnsi="Times New Roman" w:cs="Times New Roman"/>
          <w:sz w:val="24"/>
          <w:szCs w:val="24"/>
        </w:rPr>
        <w:t>)</w:t>
      </w:r>
      <w:r>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Pr>
          <w:rFonts w:ascii="Times New Roman" w:hAnsi="Times New Roman" w:cs="Times New Roman"/>
          <w:sz w:val="24"/>
          <w:szCs w:val="24"/>
        </w:rPr>
        <w:t>PDA</w:t>
      </w:r>
      <w:r w:rsidR="00030698">
        <w:rPr>
          <w:rFonts w:ascii="Times New Roman" w:hAnsi="Times New Roman" w:cs="Times New Roman"/>
          <w:sz w:val="24"/>
          <w:szCs w:val="24"/>
        </w:rPr>
        <w:t>)</w:t>
      </w:r>
      <w:r>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competitors will be held August 30-31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in front of a small panel of judges.  Feedback will be provided over the subsequent 2 weeks so you are ready to shine on September 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w:t>
      </w:r>
      <w:r w:rsidR="00FD0F1E">
        <w:rPr>
          <w:rFonts w:ascii="Times New Roman" w:hAnsi="Times New Roman" w:cs="Times New Roman"/>
          <w:sz w:val="24"/>
          <w:szCs w:val="24"/>
        </w:rPr>
        <w:t xml:space="preserve"> is NOW OPEN</w:t>
      </w:r>
      <w:r w:rsidR="00030698">
        <w:rPr>
          <w:rFonts w:ascii="Times New Roman" w:hAnsi="Times New Roman" w:cs="Times New Roman"/>
          <w:sz w:val="24"/>
          <w:szCs w:val="24"/>
        </w:rPr>
        <w:t xml:space="preserve">, please see Debi Fadool for questions, </w:t>
      </w:r>
      <w:hyperlink r:id="rId28" w:history="1">
        <w:r w:rsidR="00030698" w:rsidRPr="00BE7313">
          <w:rPr>
            <w:rStyle w:val="Hyperlink"/>
            <w:rFonts w:ascii="Times New Roman" w:hAnsi="Times New Roman" w:cs="Times New Roman"/>
            <w:sz w:val="24"/>
            <w:szCs w:val="24"/>
          </w:rPr>
          <w:t>dfadool@bio.fsu.edu</w:t>
        </w:r>
      </w:hyperlink>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w:t>
      </w:r>
      <w:r w:rsidR="00D80E23">
        <w:rPr>
          <w:rFonts w:ascii="Times New Roman" w:eastAsia="Calibri" w:hAnsi="Times New Roman" w:cs="Times New Roman"/>
          <w:bCs/>
          <w:sz w:val="24"/>
          <w:szCs w:val="24"/>
        </w:rPr>
        <w:lastRenderedPageBreak/>
        <w:t>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9"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0"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1"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D34BD9">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32"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062559" w:rsidP="00C62042">
      <w:pPr>
        <w:spacing w:after="0" w:line="240" w:lineRule="auto"/>
        <w:rPr>
          <w:rFonts w:ascii="Times New Roman" w:hAnsi="Times New Roman" w:cs="Times New Roman"/>
          <w:color w:val="00000A"/>
          <w:sz w:val="24"/>
          <w:szCs w:val="24"/>
        </w:rPr>
      </w:pPr>
      <w:hyperlink r:id="rId33"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062559" w:rsidP="006E06E2">
      <w:pPr>
        <w:spacing w:after="0" w:line="240" w:lineRule="auto"/>
        <w:rPr>
          <w:rStyle w:val="Hyperlink"/>
          <w:rFonts w:ascii="Times New Roman" w:hAnsi="Times New Roman" w:cs="Times New Roman"/>
          <w:sz w:val="24"/>
          <w:szCs w:val="24"/>
        </w:rPr>
      </w:pPr>
      <w:hyperlink r:id="rId34"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062559" w:rsidP="006E06E2">
      <w:pPr>
        <w:spacing w:after="0" w:line="240" w:lineRule="auto"/>
        <w:rPr>
          <w:rStyle w:val="Hyperlink"/>
          <w:rFonts w:ascii="Times New Roman" w:hAnsi="Times New Roman" w:cs="Times New Roman"/>
          <w:sz w:val="24"/>
          <w:szCs w:val="24"/>
        </w:rPr>
      </w:pPr>
      <w:hyperlink r:id="rId35"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8771B7"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6"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542C3" w:rsidRDefault="00062559" w:rsidP="008771B7">
      <w:pPr>
        <w:spacing w:after="0" w:line="240" w:lineRule="auto"/>
        <w:rPr>
          <w:rFonts w:ascii="Times New Roman" w:hAnsi="Times New Roman" w:cs="Times New Roman"/>
          <w:sz w:val="24"/>
          <w:szCs w:val="24"/>
        </w:rPr>
      </w:pPr>
      <w:hyperlink r:id="rId37" w:history="1">
        <w:r w:rsidR="008771B7" w:rsidRPr="00100E29">
          <w:rPr>
            <w:rStyle w:val="Hyperlink"/>
            <w:rFonts w:ascii="Times New Roman" w:hAnsi="Times New Roman" w:cs="Times New Roman"/>
            <w:sz w:val="24"/>
            <w:szCs w:val="24"/>
          </w:rPr>
          <w:t xml:space="preserve">Assistant Professor – </w:t>
        </w:r>
        <w:r w:rsidR="00A63613" w:rsidRPr="00100E29">
          <w:rPr>
            <w:rStyle w:val="Hyperlink"/>
            <w:rFonts w:ascii="Times New Roman" w:hAnsi="Times New Roman" w:cs="Times New Roman"/>
            <w:sz w:val="24"/>
            <w:szCs w:val="24"/>
          </w:rPr>
          <w:t>Department of Mechanical Engineering</w:t>
        </w:r>
      </w:hyperlink>
      <w:r w:rsidR="000542C3">
        <w:rPr>
          <w:rStyle w:val="Hyperlink"/>
          <w:rFonts w:ascii="Times New Roman" w:hAnsi="Times New Roman" w:cs="Times New Roman"/>
          <w:sz w:val="24"/>
          <w:szCs w:val="24"/>
        </w:rPr>
        <w:t xml:space="preserve"> </w:t>
      </w:r>
      <w:r w:rsidR="000542C3">
        <w:rPr>
          <w:rStyle w:val="Hyperlink"/>
          <w:rFonts w:ascii="Times New Roman" w:hAnsi="Times New Roman" w:cs="Times New Roman"/>
          <w:color w:val="auto"/>
          <w:sz w:val="24"/>
          <w:szCs w:val="24"/>
          <w:u w:val="none"/>
        </w:rPr>
        <w:t>(Job ID: 100234)</w:t>
      </w:r>
    </w:p>
    <w:p w:rsidR="008771B7" w:rsidRDefault="00100E29"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Illinois Chicago, Chicago, IL</w:t>
      </w:r>
    </w:p>
    <w:p w:rsidR="008771B7" w:rsidRDefault="008771B7" w:rsidP="008771B7">
      <w:pPr>
        <w:spacing w:after="0" w:line="240" w:lineRule="auto"/>
        <w:rPr>
          <w:rFonts w:ascii="Times New Roman" w:hAnsi="Times New Roman" w:cs="Times New Roman"/>
          <w:sz w:val="24"/>
          <w:szCs w:val="24"/>
        </w:rPr>
      </w:pPr>
    </w:p>
    <w:p w:rsidR="008771B7" w:rsidRPr="002F76E4" w:rsidRDefault="00062559" w:rsidP="008771B7">
      <w:pPr>
        <w:keepNext/>
        <w:keepLines/>
        <w:spacing w:after="0" w:line="240" w:lineRule="auto"/>
        <w:rPr>
          <w:rFonts w:ascii="Times New Roman" w:eastAsia="Times New Roman" w:hAnsi="Times New Roman" w:cs="Times New Roman"/>
          <w:sz w:val="24"/>
          <w:szCs w:val="24"/>
        </w:rPr>
      </w:pPr>
      <w:hyperlink r:id="rId38" w:history="1">
        <w:r w:rsidR="00E24856" w:rsidRPr="00E24856">
          <w:rPr>
            <w:rStyle w:val="Hyperlink"/>
            <w:rFonts w:ascii="Times New Roman" w:eastAsia="Times New Roman" w:hAnsi="Times New Roman" w:cs="Times New Roman"/>
            <w:sz w:val="24"/>
            <w:szCs w:val="24"/>
          </w:rPr>
          <w:t>Scientist – Microbial Formulation Development</w:t>
        </w:r>
      </w:hyperlink>
      <w:r w:rsidR="002F76E4">
        <w:rPr>
          <w:rStyle w:val="Hyperlink"/>
          <w:rFonts w:ascii="Times New Roman" w:eastAsia="Times New Roman" w:hAnsi="Times New Roman" w:cs="Times New Roman"/>
          <w:sz w:val="24"/>
          <w:szCs w:val="24"/>
          <w:u w:val="none"/>
        </w:rPr>
        <w:t xml:space="preserve"> </w:t>
      </w:r>
      <w:r w:rsidR="002F76E4">
        <w:rPr>
          <w:rStyle w:val="Hyperlink"/>
          <w:rFonts w:ascii="Times New Roman" w:eastAsia="Times New Roman" w:hAnsi="Times New Roman" w:cs="Times New Roman"/>
          <w:color w:val="auto"/>
          <w:sz w:val="24"/>
          <w:szCs w:val="24"/>
          <w:u w:val="none"/>
        </w:rPr>
        <w:t>(Job ID: 4716BR)</w:t>
      </w:r>
    </w:p>
    <w:p w:rsidR="008771B7" w:rsidRDefault="00E24856"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Novozymes, Research Triangle Park, NC</w:t>
      </w:r>
    </w:p>
    <w:p w:rsidR="008771B7" w:rsidRDefault="008771B7" w:rsidP="008771B7">
      <w:pPr>
        <w:spacing w:after="0" w:line="240" w:lineRule="auto"/>
        <w:rPr>
          <w:rFonts w:ascii="Times New Roman" w:eastAsia="Times New Roman" w:hAnsi="Times New Roman" w:cs="Times New Roman"/>
          <w:sz w:val="24"/>
          <w:szCs w:val="24"/>
        </w:rPr>
      </w:pPr>
    </w:p>
    <w:p w:rsidR="008771B7" w:rsidRPr="00A70DC1" w:rsidRDefault="00062559" w:rsidP="008771B7">
      <w:pPr>
        <w:spacing w:after="0" w:line="240" w:lineRule="auto"/>
        <w:rPr>
          <w:rFonts w:ascii="Times New Roman" w:eastAsia="Times New Roman" w:hAnsi="Times New Roman" w:cs="Times New Roman"/>
          <w:sz w:val="24"/>
          <w:szCs w:val="24"/>
        </w:rPr>
      </w:pPr>
      <w:hyperlink r:id="rId39" w:history="1">
        <w:r w:rsidR="00717112" w:rsidRPr="00717112">
          <w:rPr>
            <w:rStyle w:val="Hyperlink"/>
            <w:rFonts w:ascii="Times New Roman" w:eastAsia="Times New Roman" w:hAnsi="Times New Roman" w:cs="Times New Roman"/>
            <w:sz w:val="24"/>
            <w:szCs w:val="24"/>
          </w:rPr>
          <w:t>Assistant Research Professor – Department of Civil Engineering</w:t>
        </w:r>
      </w:hyperlink>
      <w:r w:rsidR="00A70DC1">
        <w:rPr>
          <w:rStyle w:val="Hyperlink"/>
          <w:rFonts w:ascii="Times New Roman" w:eastAsia="Times New Roman" w:hAnsi="Times New Roman" w:cs="Times New Roman"/>
          <w:color w:val="auto"/>
          <w:sz w:val="24"/>
          <w:szCs w:val="24"/>
          <w:u w:val="none"/>
        </w:rPr>
        <w:t xml:space="preserve"> (Job ID: P1247F)</w:t>
      </w:r>
    </w:p>
    <w:p w:rsidR="008771B7" w:rsidRDefault="00717112"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Auburn University, Auburn, AL</w:t>
      </w:r>
    </w:p>
    <w:p w:rsidR="008771B7" w:rsidRDefault="008771B7" w:rsidP="008771B7">
      <w:pPr>
        <w:spacing w:after="0" w:line="240" w:lineRule="auto"/>
        <w:rPr>
          <w:rFonts w:ascii="Times New Roman" w:hAnsi="Times New Roman" w:cs="Times New Roman"/>
          <w:sz w:val="24"/>
          <w:szCs w:val="24"/>
        </w:rPr>
      </w:pPr>
    </w:p>
    <w:p w:rsidR="008771B7" w:rsidRPr="00095DA1" w:rsidRDefault="00062559" w:rsidP="008771B7">
      <w:pPr>
        <w:spacing w:after="0" w:line="240" w:lineRule="auto"/>
        <w:rPr>
          <w:rFonts w:ascii="Times New Roman" w:hAnsi="Times New Roman" w:cs="Times New Roman"/>
          <w:sz w:val="24"/>
          <w:szCs w:val="24"/>
        </w:rPr>
      </w:pPr>
      <w:hyperlink r:id="rId40" w:history="1">
        <w:r w:rsidR="008771B7" w:rsidRPr="007C6A03">
          <w:rPr>
            <w:rStyle w:val="Hyperlink"/>
            <w:rFonts w:ascii="Times New Roman" w:hAnsi="Times New Roman" w:cs="Times New Roman"/>
            <w:sz w:val="24"/>
            <w:szCs w:val="24"/>
          </w:rPr>
          <w:t xml:space="preserve">Research Scientist – </w:t>
        </w:r>
        <w:r w:rsidR="007C6A03" w:rsidRPr="007C6A03">
          <w:rPr>
            <w:rStyle w:val="Hyperlink"/>
            <w:rFonts w:ascii="Times New Roman" w:hAnsi="Times New Roman" w:cs="Times New Roman"/>
            <w:sz w:val="24"/>
            <w:szCs w:val="24"/>
          </w:rPr>
          <w:t>Laboratory Scientist</w:t>
        </w:r>
      </w:hyperlink>
      <w:r w:rsidR="00095DA1">
        <w:rPr>
          <w:rStyle w:val="Hyperlink"/>
          <w:rFonts w:ascii="Times New Roman" w:hAnsi="Times New Roman" w:cs="Times New Roman"/>
          <w:color w:val="auto"/>
          <w:sz w:val="24"/>
          <w:szCs w:val="24"/>
          <w:u w:val="none"/>
        </w:rPr>
        <w:t xml:space="preserve"> (Req ID: 37855)</w:t>
      </w:r>
    </w:p>
    <w:p w:rsidR="008771B7" w:rsidRDefault="007C6A03"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Charles River Laboratories, Reno, NV</w:t>
      </w:r>
    </w:p>
    <w:p w:rsidR="008771B7" w:rsidRDefault="008771B7" w:rsidP="008771B7">
      <w:pPr>
        <w:spacing w:after="0" w:line="240" w:lineRule="auto"/>
        <w:rPr>
          <w:rFonts w:ascii="Times New Roman" w:hAnsi="Times New Roman" w:cs="Times New Roman"/>
          <w:sz w:val="24"/>
          <w:szCs w:val="24"/>
        </w:rPr>
      </w:pPr>
    </w:p>
    <w:p w:rsidR="008771B7" w:rsidRPr="002A664C" w:rsidRDefault="00062559" w:rsidP="008771B7">
      <w:pPr>
        <w:spacing w:after="0" w:line="240" w:lineRule="auto"/>
        <w:rPr>
          <w:rFonts w:ascii="Times New Roman" w:eastAsia="Times New Roman" w:hAnsi="Times New Roman" w:cs="Times New Roman"/>
          <w:sz w:val="24"/>
          <w:szCs w:val="24"/>
        </w:rPr>
      </w:pPr>
      <w:hyperlink r:id="rId41" w:history="1">
        <w:r w:rsidR="009C7D70" w:rsidRPr="009C7D70">
          <w:rPr>
            <w:rStyle w:val="Hyperlink"/>
            <w:rFonts w:ascii="Times New Roman" w:eastAsia="Times New Roman" w:hAnsi="Times New Roman" w:cs="Times New Roman"/>
            <w:sz w:val="24"/>
            <w:szCs w:val="24"/>
          </w:rPr>
          <w:t>Assistant Professor – Department of Statistics</w:t>
        </w:r>
      </w:hyperlink>
      <w:r w:rsidR="002A664C">
        <w:rPr>
          <w:rStyle w:val="Hyperlink"/>
          <w:rFonts w:ascii="Times New Roman" w:eastAsia="Times New Roman" w:hAnsi="Times New Roman" w:cs="Times New Roman"/>
          <w:color w:val="auto"/>
          <w:sz w:val="24"/>
          <w:szCs w:val="24"/>
          <w:u w:val="none"/>
        </w:rPr>
        <w:t xml:space="preserve"> (Posting ID: F310AZ)</w:t>
      </w:r>
    </w:p>
    <w:p w:rsidR="008771B7" w:rsidRDefault="009C7D70"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Mason University, Fairfax, VA</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062559" w:rsidP="008771B7">
      <w:pPr>
        <w:spacing w:after="0" w:line="240" w:lineRule="auto"/>
        <w:rPr>
          <w:rFonts w:ascii="Times New Roman" w:eastAsia="Times New Roman" w:hAnsi="Times New Roman" w:cs="Times New Roman"/>
          <w:sz w:val="24"/>
          <w:szCs w:val="24"/>
        </w:rPr>
      </w:pPr>
      <w:hyperlink r:id="rId42" w:history="1">
        <w:r w:rsidR="00C755B5" w:rsidRPr="00927BE5">
          <w:rPr>
            <w:rStyle w:val="Hyperlink"/>
            <w:rFonts w:ascii="Times New Roman" w:eastAsia="Times New Roman" w:hAnsi="Times New Roman" w:cs="Times New Roman"/>
            <w:sz w:val="24"/>
            <w:szCs w:val="24"/>
          </w:rPr>
          <w:t xml:space="preserve">Junior Scientist </w:t>
        </w:r>
        <w:r w:rsidR="00655A11" w:rsidRPr="00927BE5">
          <w:rPr>
            <w:rStyle w:val="Hyperlink"/>
            <w:rFonts w:ascii="Times New Roman" w:eastAsia="Times New Roman" w:hAnsi="Times New Roman" w:cs="Times New Roman"/>
            <w:sz w:val="24"/>
            <w:szCs w:val="24"/>
          </w:rPr>
          <w:t xml:space="preserve">– Collaborative </w:t>
        </w:r>
        <w:r w:rsidR="00927BE5" w:rsidRPr="00927BE5">
          <w:rPr>
            <w:rStyle w:val="Hyperlink"/>
            <w:rFonts w:ascii="Times New Roman" w:eastAsia="Times New Roman" w:hAnsi="Times New Roman" w:cs="Times New Roman"/>
            <w:sz w:val="24"/>
            <w:szCs w:val="24"/>
          </w:rPr>
          <w:t>Health R</w:t>
        </w:r>
        <w:r w:rsidR="00655A11" w:rsidRPr="00927BE5">
          <w:rPr>
            <w:rStyle w:val="Hyperlink"/>
            <w:rFonts w:ascii="Times New Roman" w:eastAsia="Times New Roman" w:hAnsi="Times New Roman" w:cs="Times New Roman"/>
            <w:sz w:val="24"/>
            <w:szCs w:val="24"/>
          </w:rPr>
          <w:t>esearch Initi</w:t>
        </w:r>
        <w:r w:rsidR="00927BE5" w:rsidRPr="00927BE5">
          <w:rPr>
            <w:rStyle w:val="Hyperlink"/>
            <w:rFonts w:ascii="Times New Roman" w:eastAsia="Times New Roman" w:hAnsi="Times New Roman" w:cs="Times New Roman"/>
            <w:sz w:val="24"/>
            <w:szCs w:val="24"/>
          </w:rPr>
          <w:t>ative Program</w:t>
        </w:r>
      </w:hyperlink>
      <w:r w:rsidR="00B52090">
        <w:rPr>
          <w:rStyle w:val="Hyperlink"/>
          <w:rFonts w:ascii="Times New Roman" w:eastAsia="Times New Roman" w:hAnsi="Times New Roman" w:cs="Times New Roman"/>
          <w:color w:val="auto"/>
          <w:sz w:val="24"/>
          <w:szCs w:val="24"/>
          <w:u w:val="none"/>
        </w:rPr>
        <w:t xml:space="preserve"> (Job ID: 213298)</w:t>
      </w:r>
    </w:p>
    <w:p w:rsidR="008771B7" w:rsidRDefault="00927BE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Henry M. Jackson Foundation, Bethesda, MD</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062559" w:rsidP="008771B7">
      <w:pPr>
        <w:spacing w:after="0" w:line="240" w:lineRule="auto"/>
        <w:rPr>
          <w:rFonts w:ascii="Times New Roman" w:hAnsi="Times New Roman" w:cs="Times New Roman"/>
          <w:color w:val="00000A"/>
          <w:sz w:val="24"/>
          <w:szCs w:val="24"/>
        </w:rPr>
      </w:pPr>
      <w:hyperlink r:id="rId43" w:history="1">
        <w:r w:rsidR="008771B7" w:rsidRPr="00020124">
          <w:rPr>
            <w:rStyle w:val="Hyperlink"/>
            <w:rFonts w:ascii="Times New Roman" w:hAnsi="Times New Roman" w:cs="Times New Roman"/>
            <w:sz w:val="24"/>
            <w:szCs w:val="24"/>
          </w:rPr>
          <w:t>Postdoctoral Fellowship in Cognitive Aging</w:t>
        </w:r>
      </w:hyperlink>
      <w:r w:rsidR="008771B7">
        <w:rPr>
          <w:rFonts w:ascii="Times New Roman" w:hAnsi="Times New Roman" w:cs="Times New Roman"/>
          <w:color w:val="00000A"/>
          <w:sz w:val="24"/>
          <w:szCs w:val="24"/>
        </w:rPr>
        <w:br/>
        <w:t>School of Psychology, Georgia Institute of Technology, Atlanta, GA</w:t>
      </w:r>
    </w:p>
    <w:p w:rsidR="008771B7" w:rsidRPr="00742FFB" w:rsidRDefault="008771B7" w:rsidP="008771B7">
      <w:pPr>
        <w:spacing w:after="0" w:line="240" w:lineRule="auto"/>
        <w:rPr>
          <w:rFonts w:ascii="Times New Roman" w:eastAsia="Times New Roman" w:hAnsi="Times New Roman" w:cs="Times New Roman"/>
          <w:sz w:val="24"/>
          <w:szCs w:val="24"/>
        </w:rPr>
      </w:pPr>
    </w:p>
    <w:p w:rsidR="008771B7" w:rsidRDefault="00062559" w:rsidP="008771B7">
      <w:pPr>
        <w:pStyle w:val="NoSpacing"/>
        <w:rPr>
          <w:rFonts w:ascii="Times New Roman" w:hAnsi="Times New Roman" w:cs="Times New Roman"/>
          <w:sz w:val="24"/>
          <w:szCs w:val="24"/>
          <w:bdr w:val="none" w:sz="0" w:space="0" w:color="auto" w:frame="1"/>
        </w:rPr>
      </w:pPr>
      <w:hyperlink r:id="rId44"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062559" w:rsidP="008771B7">
      <w:pPr>
        <w:pStyle w:val="NoSpacing"/>
        <w:rPr>
          <w:rFonts w:ascii="Times New Roman" w:hAnsi="Times New Roman" w:cs="Times New Roman"/>
          <w:sz w:val="24"/>
          <w:szCs w:val="24"/>
          <w:bdr w:val="none" w:sz="0" w:space="0" w:color="auto" w:frame="1"/>
        </w:rPr>
      </w:pPr>
      <w:hyperlink r:id="rId45"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8"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9"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6"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9"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2"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3"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4" w:history="1">
        <w:r w:rsidRPr="00531739">
          <w:rPr>
            <w:rStyle w:val="Hyperlink"/>
            <w:rFonts w:ascii="Times New Roman" w:hAnsi="Times New Roman" w:cs="Times New Roman"/>
            <w:sz w:val="24"/>
            <w:szCs w:val="24"/>
          </w:rPr>
          <w:t>Bio Careers</w:t>
        </w:r>
      </w:hyperlink>
    </w:p>
    <w:p w:rsidR="006E06E2" w:rsidRPr="00DB597F" w:rsidRDefault="00062559" w:rsidP="006E06E2">
      <w:pPr>
        <w:spacing w:after="0" w:line="240" w:lineRule="auto"/>
        <w:rPr>
          <w:rFonts w:ascii="Times New Roman" w:hAnsi="Times New Roman" w:cs="Times New Roman"/>
          <w:sz w:val="24"/>
          <w:szCs w:val="24"/>
        </w:rPr>
      </w:pPr>
      <w:hyperlink r:id="rId65"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6" w:history="1">
        <w:r w:rsidR="006E06E2" w:rsidRPr="00C03741">
          <w:rPr>
            <w:rStyle w:val="Hyperlink"/>
            <w:rFonts w:ascii="Times New Roman" w:hAnsi="Times New Roman" w:cs="Times New Roman"/>
            <w:bCs/>
            <w:sz w:val="24"/>
            <w:szCs w:val="24"/>
          </w:rPr>
          <w:t>Fierce Biotech Jobs</w:t>
        </w:r>
      </w:hyperlink>
    </w:p>
    <w:p w:rsidR="003718C9" w:rsidRDefault="006448FA" w:rsidP="00C901E9">
      <w:pPr>
        <w:tabs>
          <w:tab w:val="left" w:pos="1740"/>
        </w:tabs>
        <w:rPr>
          <w:rFonts w:ascii="Times New Roman" w:hAnsi="Times New Roman" w:cs="Times New Roman"/>
          <w:b/>
          <w:smallCaps/>
          <w:color w:val="990000"/>
          <w:sz w:val="28"/>
          <w:szCs w:val="28"/>
          <w:u w:val="single"/>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7"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p>
    <w:p w:rsidR="006C152F" w:rsidRPr="00C901E9" w:rsidRDefault="006E06E2" w:rsidP="00C901E9">
      <w:pPr>
        <w:tabs>
          <w:tab w:val="left" w:pos="1740"/>
        </w:tabs>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8" w:history="1">
        <w:r w:rsidR="008D23AF" w:rsidRPr="008D23AF">
          <w:rPr>
            <w:rStyle w:val="Hyperlink"/>
            <w:rFonts w:ascii="Times New Roman" w:hAnsi="Times New Roman" w:cs="Times New Roman"/>
            <w:sz w:val="24"/>
            <w:szCs w:val="24"/>
          </w:rPr>
          <w:t>How to prepare for Class Without Over preparing</w:t>
        </w:r>
      </w:hyperlink>
      <w:r w:rsidR="008D23AF">
        <w:rPr>
          <w:rFonts w:ascii="Times New Roman" w:hAnsi="Times New Roman" w:cs="Times New Roman"/>
          <w:sz w:val="24"/>
          <w:szCs w:val="24"/>
        </w:rPr>
        <w:br/>
      </w:r>
      <w:r w:rsidR="00AC4B5C">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w:t>
      </w:r>
      <w:r w:rsidR="00B20335">
        <w:rPr>
          <w:rFonts w:ascii="Times New Roman" w:eastAsia="Times New Roman" w:hAnsi="Times New Roman" w:cs="Times New Roman"/>
          <w:sz w:val="24"/>
          <w:szCs w:val="24"/>
        </w:rPr>
        <w:t>challenges faculty to let go of the fantasy that you must use every minute of a strictly planned class schedule to introduce, explain, clarify, and cover</w:t>
      </w:r>
      <w:r w:rsidR="009C5FDF">
        <w:rPr>
          <w:rFonts w:ascii="Times New Roman" w:eastAsia="Times New Roman" w:hAnsi="Times New Roman" w:cs="Times New Roman"/>
          <w:sz w:val="24"/>
          <w:szCs w:val="24"/>
        </w:rPr>
        <w:t>.</w:t>
      </w:r>
    </w:p>
    <w:p w:rsidR="000335AB" w:rsidRDefault="00062559" w:rsidP="006C152F">
      <w:pPr>
        <w:pStyle w:val="NoSpacing"/>
        <w:rPr>
          <w:rFonts w:ascii="Times New Roman" w:eastAsia="Times New Roman" w:hAnsi="Times New Roman" w:cs="Times New Roman"/>
          <w:sz w:val="24"/>
          <w:szCs w:val="24"/>
        </w:rPr>
      </w:pPr>
      <w:hyperlink r:id="rId69" w:history="1">
        <w:r w:rsidR="00CE588E" w:rsidRPr="00CE588E">
          <w:rPr>
            <w:rStyle w:val="Hyperlink"/>
            <w:rFonts w:ascii="Times New Roman" w:eastAsia="Times New Roman" w:hAnsi="Times New Roman" w:cs="Times New Roman"/>
            <w:sz w:val="24"/>
            <w:szCs w:val="24"/>
          </w:rPr>
          <w:t>I felt unprepared to be a mentor – but it was time to pay it forward</w:t>
        </w:r>
      </w:hyperlink>
      <w:r w:rsidR="00CE588E">
        <w:rPr>
          <w:rFonts w:ascii="Times New Roman" w:eastAsia="Times New Roman" w:hAnsi="Times New Roman" w:cs="Times New Roman"/>
          <w:sz w:val="24"/>
          <w:szCs w:val="24"/>
        </w:rPr>
        <w:br/>
      </w:r>
      <w:r w:rsidR="00610CA2">
        <w:rPr>
          <w:rFonts w:ascii="Times New Roman" w:eastAsia="Times New Roman" w:hAnsi="Times New Roman" w:cs="Times New Roman"/>
          <w:sz w:val="24"/>
          <w:szCs w:val="24"/>
        </w:rPr>
        <w:t>In this article the author relates a story of how they summoned the courage to provide the same opportunity they were given by mentoring someone else</w:t>
      </w:r>
    </w:p>
    <w:p w:rsidR="00EE65B8" w:rsidRDefault="00EE65B8" w:rsidP="006C152F">
      <w:pPr>
        <w:pStyle w:val="NoSpacing"/>
        <w:rPr>
          <w:rFonts w:ascii="Times New Roman" w:eastAsia="Times New Roman" w:hAnsi="Times New Roman" w:cs="Times New Roman"/>
          <w:sz w:val="24"/>
          <w:szCs w:val="24"/>
        </w:rPr>
      </w:pPr>
    </w:p>
    <w:p w:rsidR="00F71285" w:rsidRDefault="00062559" w:rsidP="006E06E2">
      <w:pPr>
        <w:pStyle w:val="NoSpacing"/>
        <w:rPr>
          <w:rFonts w:ascii="Times New Roman" w:hAnsi="Times New Roman" w:cs="Times New Roman"/>
          <w:sz w:val="24"/>
          <w:szCs w:val="24"/>
        </w:rPr>
      </w:pPr>
      <w:hyperlink r:id="rId70"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1"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062559" w:rsidP="006E06E2">
      <w:pPr>
        <w:spacing w:after="0"/>
        <w:rPr>
          <w:rStyle w:val="Hyperlink"/>
          <w:rFonts w:ascii="Times New Roman" w:eastAsia="Times New Roman" w:hAnsi="Times New Roman" w:cs="Times New Roman"/>
          <w:color w:val="auto"/>
          <w:sz w:val="24"/>
          <w:szCs w:val="24"/>
          <w:u w:val="none"/>
        </w:rPr>
      </w:pPr>
      <w:hyperlink r:id="rId72"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59" w:rsidRDefault="00062559">
      <w:pPr>
        <w:spacing w:after="0" w:line="240" w:lineRule="auto"/>
      </w:pPr>
      <w:r>
        <w:separator/>
      </w:r>
    </w:p>
  </w:endnote>
  <w:endnote w:type="continuationSeparator" w:id="0">
    <w:p w:rsidR="00062559" w:rsidRDefault="0006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59" w:rsidRDefault="00062559">
      <w:pPr>
        <w:spacing w:after="0" w:line="240" w:lineRule="auto"/>
      </w:pPr>
      <w:r>
        <w:separator/>
      </w:r>
    </w:p>
  </w:footnote>
  <w:footnote w:type="continuationSeparator" w:id="0">
    <w:p w:rsidR="00062559" w:rsidRDefault="00062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7D5"/>
    <w:rsid w:val="000F3A31"/>
    <w:rsid w:val="000F42B6"/>
    <w:rsid w:val="000F43FE"/>
    <w:rsid w:val="000F5587"/>
    <w:rsid w:val="000F56CC"/>
    <w:rsid w:val="000F59B3"/>
    <w:rsid w:val="000F5BC0"/>
    <w:rsid w:val="000F6152"/>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685"/>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6A03"/>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F73"/>
    <w:rsid w:val="00800B40"/>
    <w:rsid w:val="00802694"/>
    <w:rsid w:val="00802873"/>
    <w:rsid w:val="00802938"/>
    <w:rsid w:val="00802DB4"/>
    <w:rsid w:val="00802FA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76D"/>
    <w:rsid w:val="00934B5A"/>
    <w:rsid w:val="00936CB0"/>
    <w:rsid w:val="009371D1"/>
    <w:rsid w:val="009372F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541B"/>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406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BFB"/>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5BB"/>
    <w:rsid w:val="00B175D9"/>
    <w:rsid w:val="00B20182"/>
    <w:rsid w:val="00B20335"/>
    <w:rsid w:val="00B20CA7"/>
    <w:rsid w:val="00B2252C"/>
    <w:rsid w:val="00B22828"/>
    <w:rsid w:val="00B22F75"/>
    <w:rsid w:val="00B23380"/>
    <w:rsid w:val="00B242DB"/>
    <w:rsid w:val="00B2482E"/>
    <w:rsid w:val="00B24ACB"/>
    <w:rsid w:val="00B25CB0"/>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675E7"/>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21D35"/>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14-113.html" TargetMode="External"/><Relationship Id="rId18" Type="http://schemas.openxmlformats.org/officeDocument/2006/relationships/hyperlink" Target="file:///K:\GS-Shared\Office%20of%20Postdoctoral%20Affairs\Welcome%20and%20Orientation\Fall%202018\OrientationAgendaAugust2018FINAL.pdf" TargetMode="External"/><Relationship Id="rId26" Type="http://schemas.openxmlformats.org/officeDocument/2006/relationships/hyperlink" Target="https://fsu.qualtrics.com/jfe/form/SV_cTQ1UujZxKGxkEt" TargetMode="External"/><Relationship Id="rId39" Type="http://schemas.openxmlformats.org/officeDocument/2006/relationships/hyperlink" Target="https://aufacultypositions.peopleadmin.com/postings/3028" TargetMode="External"/><Relationship Id="rId21" Type="http://schemas.openxmlformats.org/officeDocument/2006/relationships/hyperlink" Target="https://fla.st/2rwKjGh" TargetMode="External"/><Relationship Id="rId34" Type="http://schemas.openxmlformats.org/officeDocument/2006/relationships/hyperlink" Target="http://mitcommlab.mit.edu/broad/commkit/index-of-postdoc-fellowships-in-the-life-sciences/" TargetMode="External"/><Relationship Id="rId42" Type="http://schemas.openxmlformats.org/officeDocument/2006/relationships/hyperlink" Target="https://careers.hjf.org/jobs/2259621-junior-scientist?tm_job=213298-1A&amp;tm_event=view&amp;tm_company=2306&amp;bid=326" TargetMode="External"/><Relationship Id="rId47" Type="http://schemas.openxmlformats.org/officeDocument/2006/relationships/hyperlink" Target="http://www.medicinoxy.com/announcement,a4132.html" TargetMode="External"/><Relationship Id="rId50" Type="http://schemas.openxmlformats.org/officeDocument/2006/relationships/hyperlink" Target="http://www.medicinoxy.com/announcement,a4573.html" TargetMode="External"/><Relationship Id="rId55" Type="http://schemas.openxmlformats.org/officeDocument/2006/relationships/hyperlink" Target="http://www.medicinoxy.com/announcement,a4391.html" TargetMode="External"/><Relationship Id="rId6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8" Type="http://schemas.openxmlformats.org/officeDocument/2006/relationships/hyperlink" Target="https://chroniclevitae.com/news/2084-how-to-prepare-for-class-without-overpreparing" TargetMode="External"/><Relationship Id="rId76" Type="http://schemas.openxmlformats.org/officeDocument/2006/relationships/hyperlink" Target="mailto:opda-info@fsu.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ationalpostdoc.org/?page=Proactive" TargetMode="External"/><Relationship Id="rId2" Type="http://schemas.openxmlformats.org/officeDocument/2006/relationships/numbering" Target="numbering.xml"/><Relationship Id="rId16" Type="http://schemas.openxmlformats.org/officeDocument/2006/relationships/hyperlink" Target="https://opda.fsu.edu/policies-and-hiring/new-postdoctoral-orientation" TargetMode="External"/><Relationship Id="rId29" Type="http://schemas.openxmlformats.org/officeDocument/2006/relationships/hyperlink" Target="https://www.urmc.rochester.edu/cancer-institute/education/cancer-control-research-training-program.aspx" TargetMode="External"/><Relationship Id="rId11" Type="http://schemas.openxmlformats.org/officeDocument/2006/relationships/image" Target="media/image3.jpeg"/><Relationship Id="rId24" Type="http://schemas.openxmlformats.org/officeDocument/2006/relationships/hyperlink" Target="https://fsu.qualtrics.com/jfe/form/SV_bOgKe43D4ygoGY5" TargetMode="External"/><Relationship Id="rId32" Type="http://schemas.openxmlformats.org/officeDocument/2006/relationships/hyperlink" Target="http://www.biologists.com/travelling-fellowships/" TargetMode="External"/><Relationship Id="rId37" Type="http://schemas.openxmlformats.org/officeDocument/2006/relationships/hyperlink" Target="https://jobs.uic.edu/job-board/job-details?jobID=100234&amp;job=assistant-associate-professor-mechanical-engineering" TargetMode="External"/><Relationship Id="rId40" Type="http://schemas.openxmlformats.org/officeDocument/2006/relationships/hyperlink" Target="https://jobs.criver.com/job/Reno-Research-Scientist-I-NV-89511/489933800/" TargetMode="External"/><Relationship Id="rId45" Type="http://schemas.openxmlformats.org/officeDocument/2006/relationships/hyperlink" Target="http://www.medicinoxy.com/announcement,a4127.html" TargetMode="External"/><Relationship Id="rId53" Type="http://schemas.openxmlformats.org/officeDocument/2006/relationships/hyperlink" Target="http://www.medicinoxy.com/announcement,a4088.html" TargetMode="External"/><Relationship Id="rId58" Type="http://schemas.openxmlformats.org/officeDocument/2006/relationships/hyperlink" Target="http://www.medicinoxy.com/announcement,a3834.html" TargetMode="External"/><Relationship Id="rId66" Type="http://schemas.openxmlformats.org/officeDocument/2006/relationships/hyperlink" Target="http://jobs.fiercebiotech.com/" TargetMode="External"/><Relationship Id="rId74" Type="http://schemas.openxmlformats.org/officeDocument/2006/relationships/hyperlink" Target="https://campus.fsu.edu/webapps/login/bb_bb60/logincas.jsp?service=https://netprod.oti.fsu.edu/VersatilePhD/Default.aspx" TargetMode="External"/><Relationship Id="rId79"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www.medicinoxy.com/announcement,a4308.html" TargetMode="External"/><Relationship Id="rId82" Type="http://schemas.openxmlformats.org/officeDocument/2006/relationships/hyperlink" Target="https://twitter.com/FSUPostdocs" TargetMode="External"/><Relationship Id="rId19" Type="http://schemas.openxmlformats.org/officeDocument/2006/relationships/hyperlink" Target="file:///K:\GS-Shared\Office%20of%20Postdoctoral%20Affairs\Flyers\2018\Summer\NEW%20UROP%20Postdoc_grad%20student%20flye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su.qualtrics.com/jfe/form/SV_3TPoBupI6iaYwOp" TargetMode="External"/><Relationship Id="rId22" Type="http://schemas.openxmlformats.org/officeDocument/2006/relationships/hyperlink" Target="file:///K:\GS-Shared\Office%20of%20Postdoctoral%20Affairs\Postdoc%20Handbook\University-wide%20TA%20Standards.pdf" TargetMode="External"/><Relationship Id="rId27" Type="http://schemas.openxmlformats.org/officeDocument/2006/relationships/hyperlink" Target="https://fsu.qualtrics.com/jfe/form/SV_1Nu0JmQi72jrzdH" TargetMode="External"/><Relationship Id="rId30" Type="http://schemas.openxmlformats.org/officeDocument/2006/relationships/hyperlink" Target="mailto:michelle_janelsins@urmc.rochester.edu" TargetMode="External"/><Relationship Id="rId35" Type="http://schemas.openxmlformats.org/officeDocument/2006/relationships/hyperlink" Target="https://www.epa.gov/research-grants" TargetMode="External"/><Relationship Id="rId43" Type="http://schemas.openxmlformats.org/officeDocument/2006/relationships/hyperlink" Target="https://academicjobsonline.org/ajo/jobs/11034" TargetMode="External"/><Relationship Id="rId48" Type="http://schemas.openxmlformats.org/officeDocument/2006/relationships/hyperlink" Target="http://www.medicinoxy.com/announcement,a4133.html" TargetMode="External"/><Relationship Id="rId56" Type="http://schemas.openxmlformats.org/officeDocument/2006/relationships/hyperlink" Target="http://www.medicinoxy.com/announcement,a4066.html" TargetMode="External"/><Relationship Id="rId64" Type="http://schemas.openxmlformats.org/officeDocument/2006/relationships/hyperlink" Target="https://biocareers.com/" TargetMode="External"/><Relationship Id="rId69" Type="http://schemas.openxmlformats.org/officeDocument/2006/relationships/hyperlink" Target="http://www.sciencemag.org/careers/2018/08/i-felt-unprepared-be-mentor-it-was-time-pay-it-forward" TargetMode="External"/><Relationship Id="rId77"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www.medicinoxy.com/announcement,a4169.html" TargetMode="External"/><Relationship Id="rId72" Type="http://schemas.openxmlformats.org/officeDocument/2006/relationships/hyperlink" Target="http://www.asbmb.org/education/postdoc/" TargetMode="External"/><Relationship Id="rId80" Type="http://schemas.openxmlformats.org/officeDocument/2006/relationships/hyperlink" Target="https://www.linkedin.com/start/join?trk=login_reg_redirect&amp;session_redirect=https://www.linkedin.com/groups/486016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pda.fsu.edu/resources/individual-development-plan-idp" TargetMode="External"/><Relationship Id="rId17" Type="http://schemas.openxmlformats.org/officeDocument/2006/relationships/hyperlink" Target="file:///K:\GS-Shared\Office%20of%20Postdoctoral%20Affairs\Flyers\2018\Fall\Orientation%20flyer_August2018.pdf" TargetMode="External"/><Relationship Id="rId25" Type="http://schemas.openxmlformats.org/officeDocument/2006/relationships/hyperlink" Target="https://pie.fsu.edu/ta-orientationsteaching-conference-trainings" TargetMode="External"/><Relationship Id="rId33" Type="http://schemas.openxmlformats.org/officeDocument/2006/relationships/hyperlink" Target="https://www.daad.org/en/find-funding/phd-postdocs/" TargetMode="External"/><Relationship Id="rId38" Type="http://schemas.openxmlformats.org/officeDocument/2006/relationships/hyperlink" Target="https://www.novozymes.com/en/careers/jobs/5926_2057_1185075?codes=1-INDEED" TargetMode="External"/><Relationship Id="rId46" Type="http://schemas.openxmlformats.org/officeDocument/2006/relationships/hyperlink" Target="http://www.medicinoxy.com/announcement,a4126.html" TargetMode="External"/><Relationship Id="rId59" Type="http://schemas.openxmlformats.org/officeDocument/2006/relationships/hyperlink" Target="http://www.medicinoxy.com/announcement,a3449.html" TargetMode="External"/><Relationship Id="rId67" Type="http://schemas.openxmlformats.org/officeDocument/2006/relationships/hyperlink" Target="http://www.asbmb.org/careers/" TargetMode="External"/><Relationship Id="rId20" Type="http://schemas.openxmlformats.org/officeDocument/2006/relationships/image" Target="media/image4.jpeg"/><Relationship Id="rId41" Type="http://schemas.openxmlformats.org/officeDocument/2006/relationships/hyperlink" Target="https://jobs.gmu.edu/postings/43551" TargetMode="External"/><Relationship Id="rId54" Type="http://schemas.openxmlformats.org/officeDocument/2006/relationships/hyperlink" Target="http://www.medicinoxy.com/announcement,a4087.html" TargetMode="External"/><Relationship Id="rId62" Type="http://schemas.openxmlformats.org/officeDocument/2006/relationships/hyperlink" Target="http://www.medicinoxy.com/announcement,a4148.html" TargetMode="External"/><Relationship Id="rId70" Type="http://schemas.openxmlformats.org/officeDocument/2006/relationships/hyperlink" Target="https://register.gotowebinar.com/register/6748843443052261379" TargetMode="External"/><Relationship Id="rId75" Type="http://schemas.openxmlformats.org/officeDocument/2006/relationships/hyperlink" Target="http://www.nationalpostdoc.org/" TargetMode="External"/><Relationship Id="rId83"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da.fsu.edu/events-workshops/workshop-slides-and-video-archive" TargetMode="External"/><Relationship Id="rId23" Type="http://schemas.openxmlformats.org/officeDocument/2006/relationships/hyperlink" Target="file:///K:\GS-Shared\Office%20of%20Postdoctoral%20Affairs\Postdoc%20Handbook\University-wide%20TA%20Standards.pdf" TargetMode="External"/><Relationship Id="rId28" Type="http://schemas.openxmlformats.org/officeDocument/2006/relationships/hyperlink" Target="mailto:dfadool@bio.fsu.edu" TargetMode="External"/><Relationship Id="rId36" Type="http://schemas.openxmlformats.org/officeDocument/2006/relationships/hyperlink" Target="file:///K:\GS-Shared\Office%20of%20Postdoctoral%20Affairs\Flyers\2018\Spring\FSSC%20Executive%20Director%20Postion%202017_12_13.pdf" TargetMode="External"/><Relationship Id="rId49" Type="http://schemas.openxmlformats.org/officeDocument/2006/relationships/hyperlink" Target="http://www.medicinoxy.com/announcement,a4170.html" TargetMode="External"/><Relationship Id="rId57" Type="http://schemas.openxmlformats.org/officeDocument/2006/relationships/hyperlink" Target="http://www.medicinoxy.com/announcement,a4345.html" TargetMode="External"/><Relationship Id="rId10" Type="http://schemas.openxmlformats.org/officeDocument/2006/relationships/hyperlink" Target="http://news.fsu.edu/news/science-technology/2018/07/31/recreational-fisheries-pose-threat-to-skittish-sea-turtles/?utm_source=newsletter&amp;utm_medium=email&amp;utm_campaign=the_big_story_august_6_2018&amp;utm_term=2018-08-06" TargetMode="External"/><Relationship Id="rId31" Type="http://schemas.openxmlformats.org/officeDocument/2006/relationships/hyperlink" Target="mailto:gary_morrow@urmc.rochester.edu" TargetMode="External"/><Relationship Id="rId44" Type="http://schemas.openxmlformats.org/officeDocument/2006/relationships/hyperlink" Target="http://hr.fsu.edu/index.cfm?page=ers/ers_home" TargetMode="External"/><Relationship Id="rId52" Type="http://schemas.openxmlformats.org/officeDocument/2006/relationships/hyperlink" Target="http://www.engineeroxy.com/announcement,a3719.html" TargetMode="External"/><Relationship Id="rId60" Type="http://schemas.openxmlformats.org/officeDocument/2006/relationships/hyperlink" Target="http://www.medicinoxy.com/announcement,a4186.html" TargetMode="External"/><Relationship Id="rId65" Type="http://schemas.openxmlformats.org/officeDocument/2006/relationships/hyperlink" Target="http://www.academickeys.com/all/subscribe.php" TargetMode="External"/><Relationship Id="rId73" Type="http://schemas.openxmlformats.org/officeDocument/2006/relationships/hyperlink" Target="http://gradschool.fsu.edu/professional-development/versatile-phd" TargetMode="External"/><Relationship Id="rId78" Type="http://schemas.openxmlformats.org/officeDocument/2006/relationships/hyperlink" Target="https://www.facebook.com/FSUPostdocs" TargetMode="External"/><Relationship Id="rId8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F6E5-8CD6-46C2-8541-573C14FC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12</cp:revision>
  <dcterms:created xsi:type="dcterms:W3CDTF">2018-08-07T13:19:00Z</dcterms:created>
  <dcterms:modified xsi:type="dcterms:W3CDTF">2018-08-08T12:40:00Z</dcterms:modified>
</cp:coreProperties>
</file>