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E93EF9"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27</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E93EF9"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27</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8E72D1" w:rsidRDefault="008E72D1" w:rsidP="008E72D1">
      <w:pPr>
        <w:spacing w:after="0"/>
        <w:jc w:val="center"/>
        <w:rPr>
          <w:rFonts w:ascii="Times New Roman" w:eastAsia="Calibri" w:hAnsi="Times New Roman" w:cs="Times New Roman"/>
          <w:color w:val="000000"/>
          <w:sz w:val="24"/>
          <w:szCs w:val="24"/>
        </w:rPr>
      </w:pPr>
    </w:p>
    <w:p w:rsidR="007E5620" w:rsidRDefault="000D771B" w:rsidP="007F2DB8">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4"/>
          <w:szCs w:val="24"/>
          <w:u w:val="single"/>
          <w:bdr w:val="none" w:sz="0" w:space="0" w:color="auto" w:frame="1"/>
        </w:rPr>
      </w:pPr>
      <w:r w:rsidRPr="00236ECD">
        <w:rPr>
          <w:rFonts w:ascii="Times New Roman" w:eastAsia="Times New Roman" w:hAnsi="Times New Roman" w:cs="Times New Roman"/>
          <w:b/>
          <w:bCs/>
          <w:smallCaps/>
          <w:color w:val="990000"/>
          <w:sz w:val="24"/>
          <w:szCs w:val="24"/>
          <w:u w:val="single"/>
          <w:bdr w:val="none" w:sz="0" w:space="0" w:color="auto" w:frame="1"/>
        </w:rPr>
        <w:t xml:space="preserve">Biological Science/Neuroscience Postdoctoral </w:t>
      </w:r>
      <w:r w:rsidR="007F2DB8">
        <w:rPr>
          <w:rFonts w:ascii="Times New Roman" w:eastAsia="Times New Roman" w:hAnsi="Times New Roman" w:cs="Times New Roman"/>
          <w:b/>
          <w:bCs/>
          <w:smallCaps/>
          <w:color w:val="990000"/>
          <w:sz w:val="24"/>
          <w:szCs w:val="24"/>
          <w:u w:val="single"/>
          <w:bdr w:val="none" w:sz="0" w:space="0" w:color="auto" w:frame="1"/>
        </w:rPr>
        <w:t>Oral Competition Day</w:t>
      </w:r>
    </w:p>
    <w:p w:rsidR="007F2DB8" w:rsidRPr="002949FA" w:rsidRDefault="007F2DB8" w:rsidP="007F2DB8">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KIN Life Science Building, Room 2057</w:t>
      </w:r>
      <w:r w:rsidRPr="002949FA">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March 6</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10 to 2 pm</w:t>
      </w:r>
    </w:p>
    <w:p w:rsidR="007F2DB8" w:rsidRDefault="007F2DB8" w:rsidP="00236ECD">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Postdoctoral scholars are invited to present 12 minute research talks to a panel of faculty judges specializing in Biological Science and Neuroscience.  This is a great way to obtain feedback on your delivery and ability to communicate your science at a conference, data club, meeting brief, or job interview.  Judges will complete a template to provide to all participants on the quality and methods of their oral ability.  </w:t>
      </w:r>
      <w:r w:rsidRPr="008A21CC">
        <w:rPr>
          <w:rFonts w:ascii="Times New Roman" w:eastAsia="Calibri" w:hAnsi="Times New Roman" w:cs="Times New Roman"/>
          <w:i/>
          <w:color w:val="000000" w:themeColor="text1"/>
          <w:sz w:val="24"/>
          <w:szCs w:val="24"/>
        </w:rPr>
        <w:t>The winner of the oral competition will receive a $500 shopping spree in the VWR stock room on the first floor of the KIN building.</w:t>
      </w:r>
      <w:r>
        <w:rPr>
          <w:rFonts w:ascii="Times New Roman" w:eastAsia="Calibri" w:hAnsi="Times New Roman" w:cs="Times New Roman"/>
          <w:color w:val="000000" w:themeColor="text1"/>
          <w:sz w:val="24"/>
          <w:szCs w:val="24"/>
        </w:rPr>
        <w:t xml:space="preserve">  Other disciplines are also invited to participate.  If you are interested, there are a few more spots available for participants.  Please contact </w:t>
      </w:r>
      <w:hyperlink r:id="rId11" w:history="1">
        <w:r w:rsidRPr="007F2DB8">
          <w:rPr>
            <w:rStyle w:val="Hyperlink"/>
            <w:rFonts w:ascii="Times New Roman" w:eastAsia="Calibri" w:hAnsi="Times New Roman" w:cs="Times New Roman"/>
            <w:sz w:val="24"/>
            <w:szCs w:val="24"/>
          </w:rPr>
          <w:t>Dr. Kay Jones</w:t>
        </w:r>
      </w:hyperlink>
      <w:r>
        <w:rPr>
          <w:rFonts w:ascii="Times New Roman" w:eastAsia="Calibri" w:hAnsi="Times New Roman" w:cs="Times New Roman"/>
          <w:color w:val="000000" w:themeColor="text1"/>
          <w:sz w:val="24"/>
          <w:szCs w:val="24"/>
        </w:rPr>
        <w:t>, Biological Science.</w:t>
      </w:r>
    </w:p>
    <w:p w:rsidR="007F2DB8" w:rsidRDefault="007F2DB8" w:rsidP="00236ECD">
      <w:pPr>
        <w:spacing w:after="0"/>
        <w:rPr>
          <w:rFonts w:ascii="Times New Roman" w:eastAsia="Calibri" w:hAnsi="Times New Roman" w:cs="Times New Roman"/>
          <w:color w:val="000000" w:themeColor="text1"/>
          <w:sz w:val="24"/>
          <w:szCs w:val="24"/>
        </w:rPr>
      </w:pPr>
    </w:p>
    <w:p w:rsidR="00236ECD" w:rsidRPr="002948C8" w:rsidRDefault="00236ECD" w:rsidP="00236ECD">
      <w:pPr>
        <w:spacing w:after="0"/>
        <w:rPr>
          <w:rFonts w:ascii="Times New Roman" w:eastAsia="Calibri" w:hAnsi="Times New Roman" w:cs="Times New Roman"/>
          <w:b/>
          <w:smallCaps/>
          <w:color w:val="990000"/>
          <w:sz w:val="24"/>
          <w:szCs w:val="24"/>
          <w:u w:val="single"/>
        </w:rPr>
      </w:pPr>
      <w:r w:rsidRPr="002948C8">
        <w:rPr>
          <w:rFonts w:ascii="Times New Roman" w:eastAsia="Calibri" w:hAnsi="Times New Roman" w:cs="Times New Roman"/>
          <w:b/>
          <w:smallCaps/>
          <w:color w:val="990000"/>
          <w:sz w:val="24"/>
          <w:szCs w:val="24"/>
          <w:u w:val="single"/>
        </w:rPr>
        <w:t>"Welcome" Mini-Orientation Sessions for New Postdoctoral Scholars on Campus</w:t>
      </w:r>
    </w:p>
    <w:p w:rsidR="00236ECD" w:rsidRPr="002949FA" w:rsidRDefault="00236ECD" w:rsidP="00236ECD">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w:t>
      </w:r>
      <w:r w:rsidR="00145D86">
        <w:rPr>
          <w:rFonts w:ascii="Times New Roman" w:eastAsia="Calibri" w:hAnsi="Times New Roman" w:cs="Times New Roman"/>
          <w:b/>
          <w:color w:val="000000"/>
          <w:sz w:val="24"/>
          <w:szCs w:val="24"/>
        </w:rPr>
        <w:t>12:00 PM</w:t>
      </w:r>
    </w:p>
    <w:p w:rsidR="00236ECD" w:rsidRDefault="00236ECD" w:rsidP="00236ECD">
      <w:pPr>
        <w:spacing w:after="0"/>
        <w:rPr>
          <w:rFonts w:ascii="Times New Roman" w:eastAsia="Calibri" w:hAnsi="Times New Roman" w:cs="Times New Roman"/>
          <w:bCs/>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sidR="00AC258C">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w:t>
      </w:r>
      <w:r w:rsidR="0092480A">
        <w:rPr>
          <w:rFonts w:ascii="Times New Roman" w:eastAsia="Calibri" w:hAnsi="Times New Roman" w:cs="Times New Roman"/>
          <w:color w:val="000000"/>
          <w:sz w:val="24"/>
          <w:szCs w:val="24"/>
        </w:rPr>
        <w:t>one</w:t>
      </w:r>
      <w:r w:rsidR="0092480A"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sidR="00D61398">
        <w:rPr>
          <w:rFonts w:ascii="Times New Roman" w:eastAsia="Calibri" w:hAnsi="Times New Roman" w:cs="Times New Roman"/>
          <w:color w:val="000000"/>
          <w:sz w:val="24"/>
          <w:szCs w:val="24"/>
        </w:rPr>
        <w:t>tation. Registration for April will open</w:t>
      </w:r>
      <w:r w:rsidR="006205C7">
        <w:rPr>
          <w:rFonts w:ascii="Times New Roman" w:eastAsia="Calibri" w:hAnsi="Times New Roman" w:cs="Times New Roman"/>
          <w:color w:val="000000"/>
          <w:sz w:val="24"/>
          <w:szCs w:val="24"/>
        </w:rPr>
        <w:t xml:space="preserve"> in</w:t>
      </w:r>
      <w:r w:rsidR="00D61398">
        <w:rPr>
          <w:rFonts w:ascii="Times New Roman" w:eastAsia="Calibri" w:hAnsi="Times New Roman" w:cs="Times New Roman"/>
          <w:color w:val="000000"/>
          <w:sz w:val="24"/>
          <w:szCs w:val="24"/>
        </w:rPr>
        <w:t xml:space="preserve"> late March; </w:t>
      </w:r>
      <w:r w:rsidR="00B723F9">
        <w:rPr>
          <w:rFonts w:ascii="Times New Roman" w:eastAsia="Calibri" w:hAnsi="Times New Roman" w:cs="Times New Roman"/>
          <w:color w:val="000000"/>
          <w:sz w:val="24"/>
          <w:szCs w:val="24"/>
        </w:rPr>
        <w:t xml:space="preserve">continue to </w:t>
      </w:r>
      <w:r w:rsidR="00D61398">
        <w:rPr>
          <w:rFonts w:ascii="Times New Roman" w:eastAsia="Calibri" w:hAnsi="Times New Roman" w:cs="Times New Roman"/>
          <w:color w:val="000000"/>
          <w:sz w:val="24"/>
          <w:szCs w:val="24"/>
        </w:rPr>
        <w:t xml:space="preserve">check website </w:t>
      </w:r>
      <w:hyperlink r:id="rId12" w:history="1">
        <w:r w:rsidR="00D61398" w:rsidRPr="00D8523A">
          <w:rPr>
            <w:rStyle w:val="Hyperlink"/>
            <w:rFonts w:ascii="Times New Roman" w:eastAsia="Calibri" w:hAnsi="Times New Roman" w:cs="Times New Roman"/>
            <w:sz w:val="24"/>
            <w:szCs w:val="24"/>
          </w:rPr>
          <w:t>http://opda.fsu.edu/upcoming-events-workshops/upcoming-events</w:t>
        </w:r>
      </w:hyperlink>
      <w:r w:rsidR="00D61398">
        <w:rPr>
          <w:rFonts w:ascii="Times New Roman" w:eastAsia="Calibri" w:hAnsi="Times New Roman" w:cs="Times New Roman"/>
          <w:color w:val="000000"/>
          <w:sz w:val="24"/>
          <w:szCs w:val="24"/>
        </w:rPr>
        <w:t xml:space="preserve"> for link.</w:t>
      </w:r>
      <w:r>
        <w:rPr>
          <w:rFonts w:ascii="Times New Roman" w:eastAsia="Calibri" w:hAnsi="Times New Roman" w:cs="Times New Roman"/>
          <w:bCs/>
          <w:color w:val="000000"/>
          <w:sz w:val="24"/>
          <w:szCs w:val="24"/>
        </w:rPr>
        <w:tab/>
      </w:r>
    </w:p>
    <w:p w:rsidR="00236ECD" w:rsidRDefault="00236ECD" w:rsidP="00236ECD">
      <w:pPr>
        <w:spacing w:after="0"/>
        <w:rPr>
          <w:rFonts w:ascii="Times New Roman" w:eastAsia="Calibri" w:hAnsi="Times New Roman" w:cs="Times New Roman"/>
          <w:bCs/>
          <w:color w:val="000000"/>
          <w:sz w:val="24"/>
          <w:szCs w:val="24"/>
        </w:rPr>
      </w:pPr>
    </w:p>
    <w:p w:rsidR="00236ECD" w:rsidRPr="00236ECD" w:rsidRDefault="00236ECD" w:rsidP="00236ECD">
      <w:pPr>
        <w:spacing w:after="0"/>
        <w:rPr>
          <w:rFonts w:ascii="Times New Roman" w:hAnsi="Times New Roman" w:cs="Times New Roman"/>
          <w:b/>
          <w:smallCaps/>
          <w:color w:val="920000"/>
          <w:sz w:val="24"/>
          <w:szCs w:val="24"/>
          <w:u w:val="single"/>
        </w:rPr>
      </w:pPr>
      <w:r w:rsidRPr="00236ECD">
        <w:rPr>
          <w:rFonts w:ascii="Times New Roman" w:hAnsi="Times New Roman" w:cs="Times New Roman"/>
          <w:b/>
          <w:smallCaps/>
          <w:color w:val="920000"/>
          <w:sz w:val="24"/>
          <w:szCs w:val="24"/>
          <w:u w:val="single"/>
        </w:rPr>
        <w:t xml:space="preserve">POSTDOCTORAL SPRING EVENT – Hold the Date – 19 may 2017 </w:t>
      </w:r>
    </w:p>
    <w:p w:rsidR="00B723F9" w:rsidRPr="00B723F9" w:rsidRDefault="00B723F9" w:rsidP="00236ECD">
      <w:pPr>
        <w:spacing w:after="200" w:line="276" w:lineRule="auto"/>
        <w:rPr>
          <w:rFonts w:ascii="Times New Roman" w:eastAsia="Calibri" w:hAnsi="Times New Roman" w:cs="Times New Roman"/>
          <w:b/>
          <w:color w:val="000000"/>
          <w:sz w:val="24"/>
          <w:szCs w:val="24"/>
        </w:rPr>
      </w:pPr>
      <w:r w:rsidRPr="00B723F9">
        <w:rPr>
          <w:rFonts w:ascii="Times New Roman" w:eastAsia="Calibri" w:hAnsi="Times New Roman" w:cs="Times New Roman"/>
          <w:b/>
          <w:color w:val="000000"/>
          <w:sz w:val="24"/>
          <w:szCs w:val="24"/>
        </w:rPr>
        <w:t>Matriculating to your Career after your Postdoctoral Training</w:t>
      </w:r>
    </w:p>
    <w:p w:rsidR="00B723F9" w:rsidRDefault="00B723F9"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Please save the date for this special afternoon</w:t>
      </w:r>
      <w:r w:rsidR="00EA1EC8">
        <w:rPr>
          <w:rFonts w:ascii="Times New Roman" w:eastAsia="Calibri" w:hAnsi="Times New Roman" w:cs="Times New Roman"/>
          <w:color w:val="000000"/>
          <w:sz w:val="24"/>
          <w:szCs w:val="24"/>
        </w:rPr>
        <w:t xml:space="preserve"> workshop</w:t>
      </w:r>
      <w:r>
        <w:rPr>
          <w:rFonts w:ascii="Times New Roman" w:eastAsia="Calibri" w:hAnsi="Times New Roman" w:cs="Times New Roman"/>
          <w:color w:val="000000"/>
          <w:sz w:val="24"/>
          <w:szCs w:val="24"/>
        </w:rPr>
        <w:t xml:space="preserve"> for postdoctoral scholars, senior graduate students, and mentors. Our keynote address will be given by Dr. Lori Conlan, Director of Postdoctoral Affairs at the National Institutes of Health (NIH). Dr. Conlan will help map the course to different pathways to be pursued in academia, industry, and federal government and the transferable skills that have been built during your postdoctoral training to transition you to these career tracks. She will present strategies for the application packet, interviewing, and securing the best position for your ambitions. We are thrilled she will share her experiences from her insight working with the NIH and her knowledge of postdoctoral hiring trends across the country. A potluck dinner for scholars, their lab mates, mentors, and family members will follow </w:t>
      </w:r>
      <w:r>
        <w:rPr>
          <w:rFonts w:ascii="Times New Roman" w:eastAsia="Calibri" w:hAnsi="Times New Roman" w:cs="Times New Roman"/>
          <w:color w:val="000000"/>
          <w:sz w:val="24"/>
          <w:szCs w:val="24"/>
        </w:rPr>
        <w:lastRenderedPageBreak/>
        <w:t xml:space="preserve">the afternoon event, so we hope you will come out to network and engage with the FSU postdoctoral community. Postdoctoral scholars interested in helping to organize this event please contact PDA President, </w:t>
      </w:r>
      <w:hyperlink r:id="rId13" w:history="1">
        <w:r w:rsidR="00EA1EC8" w:rsidRPr="00EA1EC8">
          <w:rPr>
            <w:rStyle w:val="Hyperlink"/>
            <w:rFonts w:ascii="Times New Roman" w:eastAsia="Calibri" w:hAnsi="Times New Roman" w:cs="Times New Roman"/>
            <w:sz w:val="24"/>
            <w:szCs w:val="24"/>
          </w:rPr>
          <w:t>Nikhil Gupta</w:t>
        </w:r>
      </w:hyperlink>
      <w:r w:rsidR="00EA1EC8">
        <w:rPr>
          <w:rFonts w:ascii="Times New Roman" w:eastAsia="Calibri" w:hAnsi="Times New Roman" w:cs="Times New Roman"/>
          <w:color w:val="000000"/>
          <w:sz w:val="24"/>
          <w:szCs w:val="24"/>
        </w:rPr>
        <w:t xml:space="preserve"> or Vice-president, </w:t>
      </w:r>
      <w:hyperlink r:id="rId14" w:history="1">
        <w:r w:rsidR="00EA1EC8" w:rsidRPr="00EA1EC8">
          <w:rPr>
            <w:rStyle w:val="Hyperlink"/>
            <w:rFonts w:ascii="Times New Roman" w:eastAsia="Calibri" w:hAnsi="Times New Roman" w:cs="Times New Roman"/>
            <w:sz w:val="24"/>
            <w:szCs w:val="24"/>
          </w:rPr>
          <w:t>Erminia Fardone</w:t>
        </w:r>
      </w:hyperlink>
      <w:r w:rsidR="00EA1EC8">
        <w:rPr>
          <w:rFonts w:ascii="Times New Roman" w:eastAsia="Calibri" w:hAnsi="Times New Roman" w:cs="Times New Roman"/>
          <w:color w:val="000000"/>
          <w:sz w:val="24"/>
          <w:szCs w:val="24"/>
        </w:rPr>
        <w:t>.</w:t>
      </w: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C84666" w:rsidRDefault="00C84666" w:rsidP="00650C2F">
      <w:pPr>
        <w:spacing w:after="0"/>
        <w:rPr>
          <w:rFonts w:ascii="Times New Roman" w:eastAsia="Calibri" w:hAnsi="Times New Roman" w:cs="Times New Roman"/>
          <w:color w:val="000000"/>
          <w:sz w:val="24"/>
          <w:szCs w:val="24"/>
        </w:rPr>
      </w:pP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PIE Coffee Hour &amp; Teaching Workshop: Go Big or Go Home: Activities for Large Classrooms (PIE/PFF/PFP)</w:t>
      </w:r>
    </w:p>
    <w:p w:rsidR="006D158C" w:rsidRDefault="006D158C" w:rsidP="00650C2F">
      <w:pPr>
        <w:spacing w:after="0"/>
        <w:rPr>
          <w:rStyle w:val="Hyperlink"/>
          <w:rFonts w:ascii="Times New Roman" w:eastAsia="Calibri" w:hAnsi="Times New Roman" w:cs="Times New Roman"/>
          <w:b/>
          <w:bCs/>
          <w:color w:val="auto"/>
          <w:sz w:val="24"/>
          <w:szCs w:val="24"/>
          <w:u w:val="none"/>
        </w:rPr>
      </w:pP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February 27, 2017, 3:30 PM – 5:00 PM</w:t>
      </w: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4th Floor, Great Hall</w:t>
      </w:r>
    </w:p>
    <w:p w:rsidR="006D158C" w:rsidRDefault="006D158C" w:rsidP="00650C2F">
      <w:pPr>
        <w:spacing w:after="0"/>
        <w:rPr>
          <w:rStyle w:val="Hyperlink"/>
          <w:rFonts w:ascii="Times New Roman" w:eastAsia="Calibri" w:hAnsi="Times New Roman" w:cs="Times New Roman"/>
          <w:b/>
          <w:bCs/>
          <w:color w:val="auto"/>
          <w:sz w:val="24"/>
          <w:szCs w:val="24"/>
          <w:u w:val="none"/>
        </w:rPr>
      </w:pPr>
    </w:p>
    <w:p w:rsidR="00022801" w:rsidRDefault="006D158C"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Presenters: PIE Associates, Mary Marcous, Philosophy, and Ashley Artese, Nutrition, Food &amp; Exercise</w:t>
      </w:r>
      <w:r w:rsidR="00022801">
        <w:rPr>
          <w:rStyle w:val="Hyperlink"/>
          <w:rFonts w:ascii="Times New Roman" w:eastAsia="Calibri" w:hAnsi="Times New Roman" w:cs="Times New Roman"/>
          <w:bCs/>
          <w:color w:val="auto"/>
          <w:sz w:val="24"/>
          <w:szCs w:val="24"/>
          <w:u w:val="none"/>
        </w:rPr>
        <w:t xml:space="preserve"> Sciences</w:t>
      </w: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Do you ever wonder how to get those 70 students in your lecture to wake up and participate? Teaching a large number of students can be difficult because of space limits, classroom sizes, or even the layout of the room. This workshop will present a number of strategies and activities to facilitate engagement in classes with a large number of students, regardless of subject area.</w:t>
      </w:r>
    </w:p>
    <w:p w:rsidR="00022801" w:rsidRDefault="00022801" w:rsidP="00650C2F">
      <w:pPr>
        <w:spacing w:after="0"/>
        <w:rPr>
          <w:rStyle w:val="Hyperlink"/>
          <w:rFonts w:ascii="Times New Roman" w:eastAsia="Calibri" w:hAnsi="Times New Roman" w:cs="Times New Roman"/>
          <w:bCs/>
          <w:color w:val="auto"/>
          <w:sz w:val="24"/>
          <w:szCs w:val="24"/>
          <w:u w:val="none"/>
        </w:rPr>
      </w:pP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Free PIE &amp; Coffee Included!</w:t>
      </w:r>
    </w:p>
    <w:p w:rsidR="00022801" w:rsidRDefault="00022801" w:rsidP="00650C2F">
      <w:pPr>
        <w:spacing w:after="0"/>
        <w:rPr>
          <w:rStyle w:val="Hyperlink"/>
          <w:rFonts w:ascii="Times New Roman" w:eastAsia="Calibri" w:hAnsi="Times New Roman" w:cs="Times New Roman"/>
          <w:bCs/>
          <w:color w:val="auto"/>
          <w:sz w:val="24"/>
          <w:szCs w:val="24"/>
          <w:u w:val="none"/>
        </w:rPr>
      </w:pPr>
    </w:p>
    <w:p w:rsidR="00022801" w:rsidRDefault="00022801" w:rsidP="00650C2F">
      <w:pPr>
        <w:spacing w:after="0"/>
        <w:rPr>
          <w:rStyle w:val="Hyperlink"/>
          <w:rFonts w:ascii="Times New Roman" w:eastAsia="Calibri" w:hAnsi="Times New Roman" w:cs="Times New Roman"/>
          <w:bCs/>
          <w:sz w:val="24"/>
          <w:szCs w:val="24"/>
          <w:u w:val="none"/>
        </w:rPr>
      </w:pPr>
      <w:r>
        <w:rPr>
          <w:rStyle w:val="Hyperlink"/>
          <w:rFonts w:ascii="Times New Roman" w:eastAsia="Calibri" w:hAnsi="Times New Roman" w:cs="Times New Roman"/>
          <w:bCs/>
          <w:color w:val="auto"/>
          <w:sz w:val="24"/>
          <w:szCs w:val="24"/>
          <w:u w:val="none"/>
        </w:rPr>
        <w:t xml:space="preserve">Click here to register: </w:t>
      </w:r>
      <w:hyperlink r:id="rId15" w:history="1">
        <w:r w:rsidRPr="00797DEC">
          <w:rPr>
            <w:rStyle w:val="Hyperlink"/>
            <w:rFonts w:ascii="Times New Roman" w:eastAsia="Calibri" w:hAnsi="Times New Roman" w:cs="Times New Roman"/>
            <w:bCs/>
            <w:sz w:val="24"/>
            <w:szCs w:val="24"/>
          </w:rPr>
          <w:t>https://fsu.qualtrics.com/SE/?SID=SV_71G3jIg4IyoGtJX</w:t>
        </w:r>
      </w:hyperlink>
    </w:p>
    <w:p w:rsidR="005A2A90" w:rsidRDefault="005A2A90" w:rsidP="00650C2F">
      <w:pPr>
        <w:spacing w:after="0"/>
        <w:rPr>
          <w:rStyle w:val="Hyperlink"/>
          <w:rFonts w:ascii="Times New Roman" w:eastAsia="Calibri" w:hAnsi="Times New Roman" w:cs="Times New Roman"/>
          <w:bCs/>
          <w:sz w:val="24"/>
          <w:szCs w:val="24"/>
          <w:u w:val="none"/>
        </w:rPr>
      </w:pPr>
    </w:p>
    <w:p w:rsidR="005A2A90" w:rsidRDefault="005A2A90" w:rsidP="00650C2F">
      <w:pPr>
        <w:spacing w:after="0"/>
        <w:rPr>
          <w:rStyle w:val="Hyperlink"/>
          <w:rFonts w:ascii="Times New Roman" w:eastAsia="Calibri" w:hAnsi="Times New Roman" w:cs="Times New Roman"/>
          <w:b/>
          <w:bCs/>
          <w:color w:val="auto"/>
          <w:sz w:val="24"/>
          <w:szCs w:val="24"/>
          <w:u w:val="none"/>
        </w:rPr>
      </w:pPr>
      <w:r w:rsidRPr="005A2A90">
        <w:rPr>
          <w:rStyle w:val="Hyperlink"/>
          <w:rFonts w:ascii="Times New Roman" w:eastAsia="Calibri" w:hAnsi="Times New Roman" w:cs="Times New Roman"/>
          <w:b/>
          <w:bCs/>
          <w:color w:val="auto"/>
          <w:sz w:val="24"/>
          <w:szCs w:val="24"/>
          <w:u w:val="none"/>
        </w:rPr>
        <w:t>Pre</w:t>
      </w:r>
      <w:r>
        <w:rPr>
          <w:rStyle w:val="Hyperlink"/>
          <w:rFonts w:ascii="Times New Roman" w:eastAsia="Calibri" w:hAnsi="Times New Roman" w:cs="Times New Roman"/>
          <w:b/>
          <w:bCs/>
          <w:color w:val="auto"/>
          <w:sz w:val="24"/>
          <w:szCs w:val="24"/>
          <w:u w:val="none"/>
        </w:rPr>
        <w:t>paring Cover Letters &amp; Application Packets for Academic Positions [PFF/PIE]</w:t>
      </w:r>
    </w:p>
    <w:p w:rsidR="005A2A90" w:rsidRDefault="005A2A90" w:rsidP="00650C2F">
      <w:pPr>
        <w:spacing w:after="0"/>
        <w:rPr>
          <w:rStyle w:val="Hyperlink"/>
          <w:rFonts w:ascii="Times New Roman" w:eastAsia="Calibri" w:hAnsi="Times New Roman" w:cs="Times New Roman"/>
          <w:b/>
          <w:bCs/>
          <w:color w:val="auto"/>
          <w:sz w:val="24"/>
          <w:szCs w:val="24"/>
          <w:u w:val="none"/>
        </w:rPr>
      </w:pPr>
    </w:p>
    <w:p w:rsidR="005A2A90" w:rsidRDefault="005A2A90"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March 3, 2017, 10:00 AM – 11:30 AM</w:t>
      </w:r>
    </w:p>
    <w:p w:rsidR="005A2A90" w:rsidRDefault="005A2A90"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Room 3009</w:t>
      </w:r>
    </w:p>
    <w:p w:rsidR="005A2A90" w:rsidRDefault="005A2A90" w:rsidP="00650C2F">
      <w:pPr>
        <w:spacing w:after="0"/>
        <w:rPr>
          <w:rStyle w:val="Hyperlink"/>
          <w:rFonts w:ascii="Times New Roman" w:eastAsia="Calibri" w:hAnsi="Times New Roman" w:cs="Times New Roman"/>
          <w:b/>
          <w:bCs/>
          <w:color w:val="auto"/>
          <w:sz w:val="24"/>
          <w:szCs w:val="24"/>
          <w:u w:val="none"/>
        </w:rPr>
      </w:pPr>
    </w:p>
    <w:p w:rsidR="005A2A90" w:rsidRDefault="005A2A90"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Presenter: Dr. Brad Gomez, Associate Professor and Placement Director, Political Science</w:t>
      </w:r>
    </w:p>
    <w:p w:rsidR="005A2A90" w:rsidRDefault="005A2A90"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Do you know how to craft a cover letter and application packet for an academic position? What can you do to convince a search committee to interview you after reviewing your application materials? Participate in this workshop for a discussion of effective cover letters and application packets. Refreshments will be provided by the Congress of Graduate Students.</w:t>
      </w:r>
    </w:p>
    <w:p w:rsidR="005A2A90" w:rsidRDefault="005A2A90" w:rsidP="00650C2F">
      <w:pPr>
        <w:spacing w:after="0"/>
        <w:rPr>
          <w:rStyle w:val="Hyperlink"/>
          <w:rFonts w:ascii="Times New Roman" w:eastAsia="Calibri" w:hAnsi="Times New Roman" w:cs="Times New Roman"/>
          <w:bCs/>
          <w:color w:val="auto"/>
          <w:sz w:val="24"/>
          <w:szCs w:val="24"/>
          <w:u w:val="none"/>
        </w:rPr>
      </w:pPr>
    </w:p>
    <w:p w:rsidR="005A2A90" w:rsidRDefault="005A2A90" w:rsidP="00650C2F">
      <w:pPr>
        <w:spacing w:after="0"/>
        <w:rPr>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5A2A90">
        <w:rPr>
          <w:rFonts w:ascii="Times New Roman" w:eastAsia="Calibri" w:hAnsi="Times New Roman" w:cs="Times New Roman"/>
          <w:bCs/>
          <w:sz w:val="24"/>
          <w:szCs w:val="24"/>
        </w:rPr>
        <w:t> </w:t>
      </w:r>
      <w:hyperlink r:id="rId16" w:tgtFrame="_blank" w:history="1">
        <w:r w:rsidRPr="00D330A4">
          <w:rPr>
            <w:rStyle w:val="Hyperlink"/>
            <w:rFonts w:ascii="Times New Roman" w:eastAsia="Calibri" w:hAnsi="Times New Roman" w:cs="Times New Roman"/>
            <w:bCs/>
            <w:sz w:val="24"/>
            <w:szCs w:val="24"/>
          </w:rPr>
          <w:t>https://fsu.qualtrics.com/SE/?SID=SV_e5SkGlglfC4frbn</w:t>
        </w:r>
      </w:hyperlink>
    </w:p>
    <w:p w:rsidR="00951A05" w:rsidRDefault="00951A05" w:rsidP="00650C2F">
      <w:pPr>
        <w:spacing w:after="0"/>
        <w:rPr>
          <w:rFonts w:ascii="Times New Roman" w:eastAsia="Calibri" w:hAnsi="Times New Roman" w:cs="Times New Roman"/>
          <w:bCs/>
          <w:sz w:val="24"/>
          <w:szCs w:val="24"/>
        </w:rPr>
      </w:pPr>
    </w:p>
    <w:p w:rsidR="00951A05" w:rsidRDefault="00951A05"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Interviewing for Positions Outside of Academia: How to Prepare!</w:t>
      </w:r>
    </w:p>
    <w:p w:rsidR="00951A05" w:rsidRDefault="00951A05" w:rsidP="00650C2F">
      <w:pPr>
        <w:spacing w:after="0"/>
        <w:rPr>
          <w:rFonts w:ascii="Times New Roman" w:eastAsia="Calibri" w:hAnsi="Times New Roman" w:cs="Times New Roman"/>
          <w:b/>
          <w:bCs/>
          <w:sz w:val="24"/>
          <w:szCs w:val="24"/>
        </w:rPr>
      </w:pPr>
    </w:p>
    <w:p w:rsidR="00951A05" w:rsidRDefault="00951A05"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9, 2017, 3:30 PM – 5:00 PM</w:t>
      </w:r>
    </w:p>
    <w:p w:rsidR="00951A05" w:rsidRDefault="00951A05"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Room 3009</w:t>
      </w:r>
    </w:p>
    <w:p w:rsidR="00951A05" w:rsidRDefault="00951A05" w:rsidP="00650C2F">
      <w:pPr>
        <w:spacing w:after="0"/>
        <w:rPr>
          <w:rFonts w:ascii="Times New Roman" w:eastAsia="Calibri" w:hAnsi="Times New Roman" w:cs="Times New Roman"/>
          <w:b/>
          <w:bCs/>
          <w:sz w:val="24"/>
          <w:szCs w:val="24"/>
        </w:rPr>
      </w:pPr>
    </w:p>
    <w:p w:rsidR="00951A05" w:rsidRDefault="00951A05"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Presenter: Amanda Sargent, Assistant Director, FSU Career Center</w:t>
      </w:r>
    </w:p>
    <w:p w:rsidR="00951A05" w:rsidRDefault="00951A05"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Interviewing is the most widely accepted method of selecting employees. The goal of an interview is to find out if you fit with the organization, if you have the skills you say you have, and if you can do the job. Based on your resume, they already have an idea of your skill set. So the primary reason for the interview is to assess your personality and to fact check your skills. This workshop will clarify your role as the interviewee</w:t>
      </w:r>
      <w:r w:rsidR="00520680">
        <w:rPr>
          <w:rFonts w:ascii="Times New Roman" w:eastAsia="Calibri" w:hAnsi="Times New Roman" w:cs="Times New Roman"/>
          <w:bCs/>
          <w:sz w:val="24"/>
          <w:szCs w:val="24"/>
        </w:rPr>
        <w:t xml:space="preserve"> and how to prepare. Refreshments will be provided by the Congress of Graduate Students.</w:t>
      </w:r>
    </w:p>
    <w:p w:rsidR="00520680" w:rsidRDefault="00520680" w:rsidP="00650C2F">
      <w:pPr>
        <w:spacing w:after="0"/>
        <w:rPr>
          <w:rFonts w:ascii="Times New Roman" w:eastAsia="Calibri" w:hAnsi="Times New Roman" w:cs="Times New Roman"/>
          <w:bCs/>
          <w:sz w:val="24"/>
          <w:szCs w:val="24"/>
        </w:rPr>
      </w:pPr>
    </w:p>
    <w:p w:rsidR="00520680" w:rsidRDefault="00520680"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w:t>
      </w:r>
      <w:r w:rsidRPr="00D330A4">
        <w:rPr>
          <w:rFonts w:ascii="Times New Roman" w:eastAsia="Calibri" w:hAnsi="Times New Roman" w:cs="Times New Roman"/>
          <w:bCs/>
          <w:sz w:val="24"/>
          <w:szCs w:val="24"/>
        </w:rPr>
        <w:t> </w:t>
      </w:r>
      <w:hyperlink r:id="rId17" w:tgtFrame="_blank" w:history="1">
        <w:r w:rsidRPr="00D330A4">
          <w:rPr>
            <w:rStyle w:val="Hyperlink"/>
            <w:rFonts w:ascii="Times New Roman" w:eastAsia="Calibri" w:hAnsi="Times New Roman" w:cs="Times New Roman"/>
            <w:bCs/>
            <w:sz w:val="24"/>
            <w:szCs w:val="24"/>
          </w:rPr>
          <w:t>https://fsu.qualtrics.com/SE/?SID=SV_9Kvju7d2KCusHxb</w:t>
        </w:r>
      </w:hyperlink>
    </w:p>
    <w:p w:rsidR="00520680" w:rsidRDefault="00520680" w:rsidP="00650C2F">
      <w:pPr>
        <w:spacing w:after="0"/>
        <w:rPr>
          <w:rFonts w:ascii="Times New Roman" w:eastAsia="Calibri" w:hAnsi="Times New Roman" w:cs="Times New Roman"/>
          <w:bCs/>
          <w:sz w:val="24"/>
          <w:szCs w:val="24"/>
        </w:rPr>
      </w:pP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Formative Assessment and Review Strategies (PIE/PFF/PFP)</w:t>
      </w:r>
    </w:p>
    <w:p w:rsidR="00520680" w:rsidRDefault="00520680" w:rsidP="00650C2F">
      <w:pPr>
        <w:spacing w:after="0"/>
        <w:rPr>
          <w:rFonts w:ascii="Times New Roman" w:eastAsia="Calibri" w:hAnsi="Times New Roman" w:cs="Times New Roman"/>
          <w:b/>
          <w:bCs/>
          <w:sz w:val="24"/>
          <w:szCs w:val="24"/>
        </w:rPr>
      </w:pP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23, 2017, 3:30 PM – 5:00 PM</w:t>
      </w: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4</w:t>
      </w:r>
      <w:r w:rsidRPr="00520680">
        <w:rPr>
          <w:rFonts w:ascii="Times New Roman" w:eastAsia="Calibri" w:hAnsi="Times New Roman" w:cs="Times New Roman"/>
          <w:b/>
          <w:bCs/>
          <w:sz w:val="24"/>
          <w:szCs w:val="24"/>
          <w:vertAlign w:val="superscript"/>
        </w:rPr>
        <w:t>th</w:t>
      </w:r>
      <w:r>
        <w:rPr>
          <w:rFonts w:ascii="Times New Roman" w:eastAsia="Calibri" w:hAnsi="Times New Roman" w:cs="Times New Roman"/>
          <w:b/>
          <w:bCs/>
          <w:sz w:val="24"/>
          <w:szCs w:val="24"/>
        </w:rPr>
        <w:t xml:space="preserve"> Floor, Great Hall</w:t>
      </w:r>
    </w:p>
    <w:p w:rsidR="00520680" w:rsidRDefault="00520680" w:rsidP="00650C2F">
      <w:pPr>
        <w:spacing w:after="0"/>
        <w:rPr>
          <w:rFonts w:ascii="Times New Roman" w:eastAsia="Calibri" w:hAnsi="Times New Roman" w:cs="Times New Roman"/>
          <w:b/>
          <w:bCs/>
          <w:sz w:val="24"/>
          <w:szCs w:val="24"/>
        </w:rPr>
      </w:pPr>
    </w:p>
    <w:p w:rsidR="00520680" w:rsidRDefault="00520680"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Presenters: PIE Associates, Kate Hill, Biology, and Ana Ndumu, Information Science</w:t>
      </w:r>
    </w:p>
    <w:p w:rsidR="00520680" w:rsidRDefault="00520680"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Formative assessment strategies are effective ways of gauging ongoing student learning to provide feedback for both the student and teacher. In this session, participants will discover </w:t>
      </w:r>
      <w:r w:rsidR="005E57DB">
        <w:rPr>
          <w:rFonts w:ascii="Times New Roman" w:eastAsia="Calibri" w:hAnsi="Times New Roman" w:cs="Times New Roman"/>
          <w:bCs/>
          <w:sz w:val="24"/>
          <w:szCs w:val="24"/>
        </w:rPr>
        <w:t xml:space="preserve">ways of monitoring student learning and improving content mastery through timely feedback and purposeful review activities. The presenters will provide tips for large and small classes in a variety of content areas. </w:t>
      </w:r>
    </w:p>
    <w:p w:rsidR="005E57DB" w:rsidRDefault="005E57DB" w:rsidP="00650C2F">
      <w:pPr>
        <w:spacing w:after="0"/>
        <w:rPr>
          <w:rFonts w:ascii="Times New Roman" w:eastAsia="Calibri" w:hAnsi="Times New Roman" w:cs="Times New Roman"/>
          <w:bCs/>
          <w:sz w:val="24"/>
          <w:szCs w:val="24"/>
        </w:rPr>
      </w:pPr>
    </w:p>
    <w:p w:rsidR="005E57DB" w:rsidRDefault="005E57DB"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Free PIE &amp; Coffee Included!</w:t>
      </w:r>
    </w:p>
    <w:p w:rsidR="005E57DB" w:rsidRDefault="005E57DB" w:rsidP="00650C2F">
      <w:pPr>
        <w:spacing w:after="0"/>
        <w:rPr>
          <w:rFonts w:ascii="Times New Roman" w:eastAsia="Calibri" w:hAnsi="Times New Roman" w:cs="Times New Roman"/>
          <w:bCs/>
          <w:sz w:val="24"/>
          <w:szCs w:val="24"/>
        </w:rPr>
      </w:pPr>
    </w:p>
    <w:p w:rsidR="005E57DB" w:rsidRDefault="005E57DB" w:rsidP="005E57DB">
      <w:pPr>
        <w:spacing w:after="0"/>
        <w:rPr>
          <w:rFonts w:eastAsia="Calibri"/>
          <w:bCs/>
        </w:rPr>
      </w:pPr>
      <w:r>
        <w:rPr>
          <w:rFonts w:ascii="Times New Roman" w:eastAsia="Calibri" w:hAnsi="Times New Roman" w:cs="Times New Roman"/>
          <w:bCs/>
          <w:sz w:val="24"/>
          <w:szCs w:val="24"/>
        </w:rPr>
        <w:t xml:space="preserve">To register: </w:t>
      </w:r>
      <w:r w:rsidRPr="005E57DB">
        <w:rPr>
          <w:rFonts w:eastAsia="Calibri"/>
          <w:bCs/>
        </w:rPr>
        <w:t> </w:t>
      </w:r>
      <w:hyperlink r:id="rId18" w:tgtFrame="_blank" w:history="1">
        <w:r w:rsidRPr="00D330A4">
          <w:rPr>
            <w:rStyle w:val="Hyperlink"/>
            <w:rFonts w:eastAsia="Calibri"/>
            <w:bCs/>
          </w:rPr>
          <w:t>https://fsu.qualtrics.com/SE/?SID=SV_5tAXhpTLeE6QZZb</w:t>
        </w:r>
      </w:hyperlink>
    </w:p>
    <w:p w:rsidR="005E57DB" w:rsidRDefault="005E57DB" w:rsidP="005E57DB">
      <w:pPr>
        <w:spacing w:after="0"/>
        <w:rPr>
          <w:rFonts w:eastAsia="Calibri"/>
          <w:bCs/>
        </w:rPr>
      </w:pPr>
    </w:p>
    <w:p w:rsidR="005E57DB" w:rsidRDefault="005E57DB" w:rsidP="005E57DB">
      <w:pPr>
        <w:spacing w:after="0"/>
        <w:rPr>
          <w:rFonts w:ascii="Times New Roman" w:eastAsia="Calibri" w:hAnsi="Times New Roman" w:cs="Times New Roman"/>
          <w:b/>
          <w:bCs/>
          <w:sz w:val="24"/>
          <w:szCs w:val="24"/>
        </w:rPr>
      </w:pPr>
      <w:r w:rsidRPr="005E57DB">
        <w:rPr>
          <w:rFonts w:ascii="Times New Roman" w:eastAsia="Calibri" w:hAnsi="Times New Roman" w:cs="Times New Roman"/>
          <w:b/>
          <w:bCs/>
          <w:sz w:val="24"/>
          <w:szCs w:val="24"/>
        </w:rPr>
        <w:t>Negotiating Job Offers</w:t>
      </w:r>
    </w:p>
    <w:p w:rsidR="005E57DB" w:rsidRDefault="005E57DB" w:rsidP="005E57DB">
      <w:pPr>
        <w:spacing w:after="0"/>
        <w:rPr>
          <w:rFonts w:ascii="Times New Roman" w:eastAsia="Calibri" w:hAnsi="Times New Roman" w:cs="Times New Roman"/>
          <w:b/>
          <w:bCs/>
          <w:sz w:val="24"/>
          <w:szCs w:val="24"/>
        </w:rPr>
      </w:pP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24, 2017, 3:30 PM – 5:00 PM</w:t>
      </w: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Room 3009</w:t>
      </w:r>
    </w:p>
    <w:p w:rsidR="005E57DB" w:rsidRDefault="005E57DB" w:rsidP="005E57DB">
      <w:pPr>
        <w:spacing w:after="0"/>
        <w:rPr>
          <w:rFonts w:ascii="Times New Roman" w:eastAsia="Calibri" w:hAnsi="Times New Roman" w:cs="Times New Roman"/>
          <w:b/>
          <w:bCs/>
          <w:sz w:val="24"/>
          <w:szCs w:val="24"/>
        </w:rPr>
      </w:pPr>
    </w:p>
    <w:p w:rsidR="005E57DB" w:rsidRDefault="005E57DB" w:rsidP="005E57DB">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Presenter: Ms. Amanda Sargent, Assistant Director, FSU Career Center</w:t>
      </w:r>
    </w:p>
    <w:p w:rsidR="005E57DB" w:rsidRDefault="005E57DB" w:rsidP="005E57DB">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Did you know that you can prepare to negotiate job offers? This workshop will include discussion of the uniqueness of each negotiation, factors that may be negotiated, what is involved in making the best decision, how to negotiate from a point of power, and the final steps.</w:t>
      </w:r>
    </w:p>
    <w:p w:rsidR="005E57DB" w:rsidRDefault="005E57DB" w:rsidP="005E57DB">
      <w:pPr>
        <w:spacing w:after="0"/>
        <w:rPr>
          <w:rFonts w:ascii="Times New Roman" w:eastAsia="Calibri" w:hAnsi="Times New Roman" w:cs="Times New Roman"/>
          <w:bCs/>
          <w:sz w:val="24"/>
          <w:szCs w:val="24"/>
        </w:rPr>
      </w:pPr>
    </w:p>
    <w:p w:rsidR="00951A05" w:rsidRPr="00576E3B" w:rsidRDefault="005E57DB"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w:t>
      </w:r>
      <w:r w:rsidRPr="005E57DB">
        <w:rPr>
          <w:rFonts w:ascii="Times New Roman" w:eastAsia="Calibri" w:hAnsi="Times New Roman" w:cs="Times New Roman"/>
          <w:bCs/>
          <w:sz w:val="24"/>
          <w:szCs w:val="24"/>
        </w:rPr>
        <w:t> </w:t>
      </w:r>
      <w:hyperlink r:id="rId19" w:history="1">
        <w:r w:rsidRPr="00576E3B">
          <w:rPr>
            <w:rStyle w:val="Hyperlink"/>
            <w:rFonts w:ascii="Times New Roman" w:eastAsia="Calibri" w:hAnsi="Times New Roman" w:cs="Times New Roman"/>
            <w:bCs/>
            <w:sz w:val="24"/>
            <w:szCs w:val="24"/>
          </w:rPr>
          <w:t>https://fsu.qualtrics.com/SE/?SID=SV_d6lw0AnGAjcwQpT</w:t>
        </w:r>
      </w:hyperlink>
    </w:p>
    <w:p w:rsidR="005A2A90" w:rsidRDefault="005A2A90" w:rsidP="00650C2F">
      <w:pPr>
        <w:spacing w:after="0"/>
        <w:rPr>
          <w:rStyle w:val="Hyperlink"/>
          <w:rFonts w:ascii="Times New Roman" w:eastAsia="Calibri" w:hAnsi="Times New Roman" w:cs="Times New Roman"/>
          <w:bCs/>
          <w:sz w:val="24"/>
          <w:szCs w:val="24"/>
        </w:rPr>
      </w:pPr>
    </w:p>
    <w:p w:rsidR="005E57DB" w:rsidRDefault="003962E7" w:rsidP="00650C2F">
      <w:pPr>
        <w:spacing w:after="0"/>
        <w:rPr>
          <w:rStyle w:val="Hyperlink"/>
          <w:rFonts w:ascii="Times New Roman" w:eastAsia="Calibri" w:hAnsi="Times New Roman" w:cs="Times New Roman"/>
          <w:b/>
          <w:bCs/>
          <w:color w:val="auto"/>
          <w:sz w:val="24"/>
          <w:szCs w:val="24"/>
          <w:u w:val="none"/>
        </w:rPr>
      </w:pPr>
      <w:r w:rsidRPr="003962E7">
        <w:rPr>
          <w:rStyle w:val="Hyperlink"/>
          <w:rFonts w:ascii="Times New Roman" w:eastAsia="Calibri" w:hAnsi="Times New Roman" w:cs="Times New Roman"/>
          <w:b/>
          <w:bCs/>
          <w:color w:val="auto"/>
          <w:sz w:val="24"/>
          <w:szCs w:val="24"/>
          <w:u w:val="none"/>
        </w:rPr>
        <w:t>Faculty</w:t>
      </w:r>
      <w:r>
        <w:rPr>
          <w:rStyle w:val="Hyperlink"/>
          <w:rFonts w:ascii="Times New Roman" w:eastAsia="Calibri" w:hAnsi="Times New Roman" w:cs="Times New Roman"/>
          <w:b/>
          <w:bCs/>
          <w:color w:val="auto"/>
          <w:sz w:val="24"/>
          <w:szCs w:val="24"/>
          <w:u w:val="none"/>
        </w:rPr>
        <w:t xml:space="preserve"> in a Research Institution: Expectations, Opportunities &amp; Challenges</w:t>
      </w:r>
    </w:p>
    <w:p w:rsidR="003962E7" w:rsidRDefault="003962E7" w:rsidP="00650C2F">
      <w:pPr>
        <w:spacing w:after="0"/>
        <w:rPr>
          <w:rStyle w:val="Hyperlink"/>
          <w:rFonts w:ascii="Times New Roman" w:eastAsia="Calibri" w:hAnsi="Times New Roman" w:cs="Times New Roman"/>
          <w:b/>
          <w:bCs/>
          <w:color w:val="auto"/>
          <w:sz w:val="24"/>
          <w:szCs w:val="24"/>
          <w:u w:val="none"/>
        </w:rPr>
      </w:pPr>
    </w:p>
    <w:p w:rsidR="003962E7"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March 28, 2017, 8:30 AM – 12:00 PM</w:t>
      </w:r>
    </w:p>
    <w:p w:rsidR="003962E7"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Great Hall</w:t>
      </w:r>
    </w:p>
    <w:p w:rsidR="003962E7" w:rsidRDefault="003962E7" w:rsidP="00650C2F">
      <w:pPr>
        <w:spacing w:after="0"/>
        <w:rPr>
          <w:rStyle w:val="Hyperlink"/>
          <w:rFonts w:ascii="Times New Roman" w:eastAsia="Calibri" w:hAnsi="Times New Roman" w:cs="Times New Roman"/>
          <w:b/>
          <w:bCs/>
          <w:color w:val="auto"/>
          <w:sz w:val="24"/>
          <w:szCs w:val="24"/>
          <w:u w:val="none"/>
        </w:rPr>
      </w:pPr>
    </w:p>
    <w:p w:rsidR="003962E7" w:rsidRDefault="0091651A"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Presenters: FSU administrators and faculty</w:t>
      </w:r>
    </w:p>
    <w:p w:rsidR="0091651A" w:rsidRDefault="0091651A"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lastRenderedPageBreak/>
        <w:t xml:space="preserve">This workshop will help graduate students and postdoctoral scholars prepare for faculty responsibilities in a research </w:t>
      </w:r>
      <w:r w:rsidR="00C51C10">
        <w:rPr>
          <w:rStyle w:val="Hyperlink"/>
          <w:rFonts w:ascii="Times New Roman" w:eastAsia="Calibri" w:hAnsi="Times New Roman" w:cs="Times New Roman"/>
          <w:bCs/>
          <w:color w:val="auto"/>
          <w:sz w:val="24"/>
          <w:szCs w:val="24"/>
          <w:u w:val="none"/>
        </w:rPr>
        <w:t xml:space="preserve">work </w:t>
      </w:r>
      <w:r>
        <w:rPr>
          <w:rStyle w:val="Hyperlink"/>
          <w:rFonts w:ascii="Times New Roman" w:eastAsia="Calibri" w:hAnsi="Times New Roman" w:cs="Times New Roman"/>
          <w:bCs/>
          <w:color w:val="auto"/>
          <w:sz w:val="24"/>
          <w:szCs w:val="24"/>
          <w:u w:val="none"/>
        </w:rPr>
        <w:t>environment. Senior administrators will provide their perspectives on faculty life and/or current responsibilities at FSU. This workshop can be used for the “Career Development” requirement for the Preparing Future Faculty (PFF). Refreshments will be provided by the Congress of Graduate Students.</w:t>
      </w:r>
    </w:p>
    <w:p w:rsidR="0091651A" w:rsidRDefault="0091651A" w:rsidP="00650C2F">
      <w:pPr>
        <w:spacing w:after="0"/>
        <w:rPr>
          <w:rStyle w:val="Hyperlink"/>
          <w:rFonts w:ascii="Times New Roman" w:eastAsia="Calibri" w:hAnsi="Times New Roman" w:cs="Times New Roman"/>
          <w:bCs/>
          <w:color w:val="auto"/>
          <w:sz w:val="24"/>
          <w:szCs w:val="24"/>
          <w:u w:val="none"/>
        </w:rPr>
      </w:pPr>
    </w:p>
    <w:p w:rsidR="0091651A" w:rsidRDefault="0091651A" w:rsidP="00650C2F">
      <w:pPr>
        <w:spacing w:after="0"/>
        <w:rPr>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D330A4">
        <w:rPr>
          <w:rFonts w:ascii="Times New Roman" w:eastAsia="Calibri" w:hAnsi="Times New Roman" w:cs="Times New Roman"/>
          <w:bCs/>
          <w:sz w:val="24"/>
          <w:szCs w:val="24"/>
        </w:rPr>
        <w:t> </w:t>
      </w:r>
      <w:hyperlink r:id="rId20" w:tgtFrame="_blank" w:history="1">
        <w:r w:rsidRPr="00D330A4">
          <w:rPr>
            <w:rStyle w:val="Hyperlink"/>
            <w:rFonts w:ascii="Times New Roman" w:eastAsia="Calibri" w:hAnsi="Times New Roman" w:cs="Times New Roman"/>
            <w:bCs/>
            <w:sz w:val="24"/>
            <w:szCs w:val="24"/>
          </w:rPr>
          <w:t>https://fsu.qualtrics.com/SE/?SID=SV_6lOZ1IxTwzvQpHT</w:t>
        </w:r>
      </w:hyperlink>
    </w:p>
    <w:p w:rsidR="00A855E5" w:rsidRDefault="00A855E5" w:rsidP="00203E21">
      <w:pPr>
        <w:spacing w:after="0"/>
        <w:rPr>
          <w:rFonts w:ascii="Times New Roman" w:hAnsi="Times New Roman" w:cs="Times New Roman"/>
          <w:b/>
          <w:smallCaps/>
          <w:color w:val="920000"/>
          <w:sz w:val="28"/>
          <w:szCs w:val="28"/>
          <w:u w:val="single"/>
        </w:rPr>
      </w:pPr>
    </w:p>
    <w:p w:rsidR="00C84666" w:rsidRPr="00203E21" w:rsidRDefault="008617ED" w:rsidP="00203E21">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C84666" w:rsidRDefault="00C84666" w:rsidP="00B90E7D">
      <w:pPr>
        <w:autoSpaceDE w:val="0"/>
        <w:autoSpaceDN w:val="0"/>
        <w:jc w:val="center"/>
        <w:rPr>
          <w:b/>
          <w:bCs/>
          <w:sz w:val="24"/>
          <w:szCs w:val="24"/>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462693" w:rsidP="009A36A8">
      <w:pPr>
        <w:spacing w:after="0"/>
        <w:rPr>
          <w:rStyle w:val="Hyperlink"/>
          <w:rFonts w:ascii="Times New Roman" w:eastAsia="Times New Roman" w:hAnsi="Times New Roman" w:cs="Times New Roman"/>
          <w:b/>
          <w:color w:val="auto"/>
          <w:sz w:val="24"/>
          <w:szCs w:val="24"/>
        </w:rPr>
      </w:pPr>
      <w:r>
        <w:rPr>
          <w:rFonts w:ascii="Times New Roman" w:hAnsi="Times New Roman" w:cs="Times New Roman"/>
          <w:smallCaps/>
          <w:noProof/>
          <w:sz w:val="24"/>
          <w:szCs w:val="24"/>
        </w:rPr>
        <w:drawing>
          <wp:anchor distT="0" distB="0" distL="114300" distR="114300" simplePos="0" relativeHeight="251672576" behindDoc="0" locked="0" layoutInCell="1" allowOverlap="1" wp14:anchorId="69183843" wp14:editId="613362B1">
            <wp:simplePos x="0" y="0"/>
            <wp:positionH relativeFrom="column">
              <wp:posOffset>-191135</wp:posOffset>
            </wp:positionH>
            <wp:positionV relativeFrom="paragraph">
              <wp:posOffset>203703</wp:posOffset>
            </wp:positionV>
            <wp:extent cx="3076575" cy="3979545"/>
            <wp:effectExtent l="0" t="0" r="9525" b="1905"/>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76575" cy="3979545"/>
                    </a:xfrm>
                    <a:prstGeom prst="rect">
                      <a:avLst/>
                    </a:prstGeom>
                  </pic:spPr>
                </pic:pic>
              </a:graphicData>
            </a:graphic>
            <wp14:sizeRelH relativeFrom="margin">
              <wp14:pctWidth>0</wp14:pctWidth>
            </wp14:sizeRelH>
            <wp14:sizeRelV relativeFrom="margin">
              <wp14:pctHeight>0</wp14:pctHeight>
            </wp14:sizeRelV>
          </wp:anchor>
        </w:drawing>
      </w: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r w:rsidR="00CE696A"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w:t>
      </w:r>
      <w:r w:rsidR="00CE696A">
        <w:rPr>
          <w:rStyle w:val="Hyperlink"/>
          <w:rFonts w:ascii="Times New Roman" w:eastAsia="Times New Roman" w:hAnsi="Times New Roman" w:cs="Times New Roman"/>
          <w:color w:val="auto"/>
          <w:sz w:val="24"/>
          <w:szCs w:val="24"/>
          <w:u w:val="none"/>
        </w:rPr>
        <w:t xml:space="preserve"> allowance.</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CE696A" w:rsidRDefault="009A36A8" w:rsidP="00CE696A">
      <w:pPr>
        <w:spacing w:after="0"/>
        <w:jc w:val="both"/>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 </w:t>
      </w:r>
    </w:p>
    <w:p w:rsidR="009A36A8" w:rsidRDefault="009A36A8" w:rsidP="00CE696A">
      <w:pPr>
        <w:spacing w:after="0"/>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w:t>
      </w:r>
      <w:r w:rsidR="00E14DD9">
        <w:rPr>
          <w:rFonts w:ascii="Times New Roman" w:eastAsia="Calibri" w:hAnsi="Times New Roman" w:cs="Times New Roman"/>
          <w:color w:val="000000"/>
          <w:sz w:val="24"/>
          <w:szCs w:val="24"/>
        </w:rPr>
        <w:t xml:space="preserve"> used in the selection process.</w:t>
      </w:r>
    </w:p>
    <w:p w:rsidR="00E14DD9" w:rsidRPr="004D498A" w:rsidRDefault="00E14DD9" w:rsidP="00CE696A">
      <w:pPr>
        <w:spacing w:after="0"/>
        <w:jc w:val="both"/>
        <w:rPr>
          <w:rFonts w:ascii="Times New Roman" w:eastAsia="Calibri" w:hAnsi="Times New Roman" w:cs="Times New Roman"/>
          <w:color w:val="000000"/>
          <w:sz w:val="24"/>
          <w:szCs w:val="24"/>
        </w:rPr>
      </w:pPr>
    </w:p>
    <w:p w:rsidR="001F39F9" w:rsidRPr="00E14DD9"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3"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xml:space="preserve">, or contact Claire Moore, the Program Director, or Jordan Wilkinson, the </w:t>
      </w:r>
      <w:r w:rsidRPr="004D498A">
        <w:rPr>
          <w:rFonts w:ascii="Times New Roman" w:eastAsia="Calibri" w:hAnsi="Times New Roman" w:cs="Times New Roman"/>
          <w:color w:val="000000"/>
          <w:sz w:val="24"/>
          <w:szCs w:val="24"/>
        </w:rPr>
        <w:lastRenderedPageBreak/>
        <w:t>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2C7306" w:rsidRDefault="002C7306" w:rsidP="0079429A">
      <w:pPr>
        <w:pStyle w:val="NormalWeb"/>
        <w:jc w:val="center"/>
        <w:rPr>
          <w:b/>
          <w:smallCaps/>
          <w:color w:val="920000"/>
          <w:sz w:val="28"/>
          <w:szCs w:val="28"/>
          <w:u w:val="single"/>
        </w:rPr>
      </w:pPr>
      <w:r w:rsidRPr="007708BA">
        <w:rPr>
          <w:smallCaps/>
          <w:noProof/>
          <w:color w:val="920000"/>
          <w:sz w:val="28"/>
          <w:szCs w:val="28"/>
        </w:rPr>
        <w:drawing>
          <wp:anchor distT="0" distB="0" distL="114300" distR="114300" simplePos="0" relativeHeight="251673600" behindDoc="1" locked="0" layoutInCell="1" allowOverlap="1" wp14:anchorId="0212A076" wp14:editId="1FA28E09">
            <wp:simplePos x="0" y="0"/>
            <wp:positionH relativeFrom="column">
              <wp:posOffset>2028825</wp:posOffset>
            </wp:positionH>
            <wp:positionV relativeFrom="paragraph">
              <wp:posOffset>325755</wp:posOffset>
            </wp:positionV>
            <wp:extent cx="1685925" cy="2247900"/>
            <wp:effectExtent l="0" t="0" r="9525" b="0"/>
            <wp:wrapSquare wrapText="bothSides"/>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85925" cy="2247900"/>
                    </a:xfrm>
                    <a:prstGeom prst="rect">
                      <a:avLst/>
                    </a:prstGeom>
                  </pic:spPr>
                </pic:pic>
              </a:graphicData>
            </a:graphic>
          </wp:anchor>
        </w:drawing>
      </w:r>
      <w:r w:rsidR="008617ED" w:rsidRPr="005A4866">
        <w:rPr>
          <w:b/>
          <w:smallCaps/>
          <w:color w:val="920000"/>
          <w:sz w:val="28"/>
          <w:szCs w:val="28"/>
          <w:u w:val="single"/>
        </w:rPr>
        <w:t>Fellowships</w:t>
      </w:r>
    </w:p>
    <w:p w:rsidR="002C7306" w:rsidRDefault="002C7306" w:rsidP="0079429A">
      <w:pPr>
        <w:pStyle w:val="NormalWeb"/>
        <w:jc w:val="center"/>
        <w:rPr>
          <w:smallCaps/>
          <w:noProof/>
          <w:color w:val="920000"/>
          <w:sz w:val="28"/>
          <w:szCs w:val="28"/>
        </w:rPr>
      </w:pPr>
    </w:p>
    <w:p w:rsidR="00291C45" w:rsidRDefault="00291C45" w:rsidP="0079429A">
      <w:pPr>
        <w:pStyle w:val="NormalWeb"/>
        <w:jc w:val="center"/>
        <w:rPr>
          <w:b/>
          <w:smallCaps/>
          <w:color w:val="920000"/>
          <w:sz w:val="28"/>
          <w:szCs w:val="28"/>
          <w:u w:val="single"/>
        </w:rPr>
      </w:pPr>
    </w:p>
    <w:p w:rsidR="00CE696A" w:rsidRPr="00C54516" w:rsidRDefault="00CE696A" w:rsidP="00C54516">
      <w:pPr>
        <w:pStyle w:val="NormalWeb"/>
        <w:jc w:val="center"/>
        <w:rPr>
          <w:b/>
          <w:smallCaps/>
          <w:color w:val="920000"/>
          <w:sz w:val="28"/>
          <w:szCs w:val="28"/>
          <w:u w:val="single"/>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EB122A" w:rsidRDefault="00EB122A" w:rsidP="000D0793">
      <w:pPr>
        <w:spacing w:after="0" w:line="240" w:lineRule="auto"/>
        <w:rPr>
          <w:rFonts w:ascii="Times New Roman" w:hAnsi="Times New Roman" w:cs="Times New Roman"/>
          <w:color w:val="00000A"/>
          <w:sz w:val="24"/>
          <w:szCs w:val="24"/>
        </w:rPr>
      </w:pPr>
    </w:p>
    <w:p w:rsidR="003329FB" w:rsidRDefault="003329FB" w:rsidP="000D0793">
      <w:pPr>
        <w:spacing w:after="0" w:line="240" w:lineRule="auto"/>
        <w:rPr>
          <w:rFonts w:ascii="Times New Roman" w:hAnsi="Times New Roman" w:cs="Times New Roman"/>
          <w:color w:val="00000A"/>
          <w:sz w:val="24"/>
          <w:szCs w:val="24"/>
        </w:rPr>
      </w:pPr>
    </w:p>
    <w:p w:rsidR="003329FB" w:rsidRDefault="003329FB"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UMBC Postdoc / Pre-Professor</w:t>
      </w:r>
      <w:r w:rsidR="00E14DD9">
        <w:rPr>
          <w:rFonts w:ascii="Times New Roman" w:hAnsi="Times New Roman" w:cs="Times New Roman"/>
          <w:b/>
          <w:color w:val="00000A"/>
          <w:sz w:val="24"/>
          <w:szCs w:val="24"/>
        </w:rPr>
        <w:t>i</w:t>
      </w:r>
      <w:r>
        <w:rPr>
          <w:rFonts w:ascii="Times New Roman" w:hAnsi="Times New Roman" w:cs="Times New Roman"/>
          <w:b/>
          <w:color w:val="00000A"/>
          <w:sz w:val="24"/>
          <w:szCs w:val="24"/>
        </w:rPr>
        <w:t>ate Fellowship</w:t>
      </w:r>
    </w:p>
    <w:p w:rsidR="00F8753B" w:rsidRDefault="00F8753B"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UMBC Biology, Natural Sciences Pre-Professor</w:t>
      </w:r>
      <w:r w:rsidR="00E14DD9">
        <w:rPr>
          <w:rFonts w:ascii="Times New Roman" w:hAnsi="Times New Roman" w:cs="Times New Roman"/>
          <w:color w:val="00000A"/>
          <w:sz w:val="24"/>
          <w:szCs w:val="24"/>
        </w:rPr>
        <w:t>i</w:t>
      </w:r>
      <w:r>
        <w:rPr>
          <w:rFonts w:ascii="Times New Roman" w:hAnsi="Times New Roman" w:cs="Times New Roman"/>
          <w:color w:val="00000A"/>
          <w:sz w:val="24"/>
          <w:szCs w:val="24"/>
        </w:rPr>
        <w:t>ate Fellowship, 2017-2019</w:t>
      </w:r>
    </w:p>
    <w:p w:rsidR="00F8753B" w:rsidRDefault="00B23380" w:rsidP="000D0793">
      <w:pPr>
        <w:spacing w:after="0" w:line="240" w:lineRule="auto"/>
        <w:rPr>
          <w:rFonts w:ascii="Times New Roman" w:hAnsi="Times New Roman" w:cs="Times New Roman"/>
          <w:color w:val="00000A"/>
          <w:sz w:val="24"/>
          <w:szCs w:val="24"/>
        </w:rPr>
      </w:pPr>
      <w:hyperlink r:id="rId26" w:history="1">
        <w:r w:rsidR="00F8753B" w:rsidRPr="008B7A9D">
          <w:rPr>
            <w:rStyle w:val="Hyperlink"/>
            <w:rFonts w:ascii="Times New Roman" w:hAnsi="Times New Roman" w:cs="Times New Roman"/>
            <w:sz w:val="24"/>
            <w:szCs w:val="24"/>
          </w:rPr>
          <w:t>https://apply.interfolio.com/39954</w:t>
        </w:r>
      </w:hyperlink>
    </w:p>
    <w:p w:rsidR="00F8753B" w:rsidRDefault="00F8753B" w:rsidP="000D0793">
      <w:pPr>
        <w:spacing w:after="0" w:line="240" w:lineRule="auto"/>
        <w:rPr>
          <w:rFonts w:ascii="Times New Roman" w:hAnsi="Times New Roman" w:cs="Times New Roman"/>
          <w:color w:val="00000A"/>
          <w:sz w:val="24"/>
          <w:szCs w:val="24"/>
        </w:rPr>
      </w:pPr>
    </w:p>
    <w:p w:rsidR="00F8753B" w:rsidRDefault="00F8753B"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The Department of Biological Sciences at the University of Maryland Baltimore County (UMBC) invites applications for the Natural Sciences Pre-Professor</w:t>
      </w:r>
      <w:r w:rsidR="00E14DD9">
        <w:rPr>
          <w:rFonts w:ascii="Times New Roman" w:hAnsi="Times New Roman" w:cs="Times New Roman"/>
          <w:color w:val="00000A"/>
          <w:sz w:val="24"/>
          <w:szCs w:val="24"/>
        </w:rPr>
        <w:t>i</w:t>
      </w:r>
      <w:r>
        <w:rPr>
          <w:rFonts w:ascii="Times New Roman" w:hAnsi="Times New Roman" w:cs="Times New Roman"/>
          <w:color w:val="00000A"/>
          <w:sz w:val="24"/>
          <w:szCs w:val="24"/>
        </w:rPr>
        <w:t>ate Fellowship. Candidates with research and teaching interests in all areas of Biological Sciences will be considered. The purpose of the Program is to support promising scholars who are committed to diversity in academia and prepare those scholars for a possible tenure track appointment at UMBC upon completion of the two-year appointment period. We are particularly interested in receiving applications from individuals who are members of groups that historically have been underr</w:t>
      </w:r>
      <w:r w:rsidR="00B608CA">
        <w:rPr>
          <w:rFonts w:ascii="Times New Roman" w:hAnsi="Times New Roman" w:cs="Times New Roman"/>
          <w:color w:val="00000A"/>
          <w:sz w:val="24"/>
          <w:szCs w:val="24"/>
        </w:rPr>
        <w:t>epresented in the professor</w:t>
      </w:r>
      <w:r w:rsidR="000417E5">
        <w:rPr>
          <w:rFonts w:ascii="Times New Roman" w:hAnsi="Times New Roman" w:cs="Times New Roman"/>
          <w:color w:val="00000A"/>
          <w:sz w:val="24"/>
          <w:szCs w:val="24"/>
        </w:rPr>
        <w:t>i</w:t>
      </w:r>
      <w:r w:rsidR="00B608CA">
        <w:rPr>
          <w:rFonts w:ascii="Times New Roman" w:hAnsi="Times New Roman" w:cs="Times New Roman"/>
          <w:color w:val="00000A"/>
          <w:sz w:val="24"/>
          <w:szCs w:val="24"/>
        </w:rPr>
        <w:t>ate.</w:t>
      </w:r>
    </w:p>
    <w:p w:rsidR="00B608CA" w:rsidRDefault="00B608CA" w:rsidP="000D0793">
      <w:pPr>
        <w:spacing w:after="0" w:line="240" w:lineRule="auto"/>
        <w:rPr>
          <w:rFonts w:ascii="Times New Roman" w:hAnsi="Times New Roman" w:cs="Times New Roman"/>
          <w:color w:val="00000A"/>
          <w:sz w:val="24"/>
          <w:szCs w:val="24"/>
        </w:rPr>
      </w:pPr>
    </w:p>
    <w:p w:rsidR="00B608CA" w:rsidRDefault="00B608C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The fellow will be appointed as Research Assistant Professor for a two-year term beginning August 17, 2017. The fellow will receive a starting stipend </w:t>
      </w:r>
      <w:r w:rsidR="00C70BF0">
        <w:rPr>
          <w:rFonts w:ascii="Times New Roman" w:hAnsi="Times New Roman" w:cs="Times New Roman"/>
          <w:color w:val="00000A"/>
          <w:sz w:val="24"/>
          <w:szCs w:val="24"/>
        </w:rPr>
        <w:t>of $50,000, health benefits, $5</w:t>
      </w:r>
      <w:r>
        <w:rPr>
          <w:rFonts w:ascii="Times New Roman" w:hAnsi="Times New Roman" w:cs="Times New Roman"/>
          <w:color w:val="00000A"/>
          <w:sz w:val="24"/>
          <w:szCs w:val="24"/>
        </w:rPr>
        <w:t>,000 for conference travel and preparatio</w:t>
      </w:r>
      <w:r w:rsidR="005C4E21">
        <w:rPr>
          <w:rFonts w:ascii="Times New Roman" w:hAnsi="Times New Roman" w:cs="Times New Roman"/>
          <w:color w:val="00000A"/>
          <w:sz w:val="24"/>
          <w:szCs w:val="24"/>
        </w:rPr>
        <w:t>n of scholarly work, up to $5</w:t>
      </w:r>
      <w:r>
        <w:rPr>
          <w:rFonts w:ascii="Times New Roman" w:hAnsi="Times New Roman" w:cs="Times New Roman"/>
          <w:color w:val="00000A"/>
          <w:sz w:val="24"/>
          <w:szCs w:val="24"/>
        </w:rPr>
        <w:t>,0</w:t>
      </w:r>
      <w:r w:rsidR="005C4E21">
        <w:rPr>
          <w:rFonts w:ascii="Times New Roman" w:hAnsi="Times New Roman" w:cs="Times New Roman"/>
          <w:color w:val="00000A"/>
          <w:sz w:val="24"/>
          <w:szCs w:val="24"/>
        </w:rPr>
        <w:t>00 in</w:t>
      </w:r>
      <w:r>
        <w:rPr>
          <w:rFonts w:ascii="Times New Roman" w:hAnsi="Times New Roman" w:cs="Times New Roman"/>
          <w:color w:val="00000A"/>
          <w:sz w:val="24"/>
          <w:szCs w:val="24"/>
        </w:rPr>
        <w:t xml:space="preserve"> instrument services, up to $10,000 for supplies/consumables, lab space, office space with computer, library access, and other privileges at the university. During t</w:t>
      </w:r>
      <w:r w:rsidR="005C4E21">
        <w:rPr>
          <w:rFonts w:ascii="Times New Roman" w:hAnsi="Times New Roman" w:cs="Times New Roman"/>
          <w:color w:val="00000A"/>
          <w:sz w:val="24"/>
          <w:szCs w:val="24"/>
        </w:rPr>
        <w:t>he two-year term of appointment,</w:t>
      </w:r>
      <w:r>
        <w:rPr>
          <w:rFonts w:ascii="Times New Roman" w:hAnsi="Times New Roman" w:cs="Times New Roman"/>
          <w:color w:val="00000A"/>
          <w:sz w:val="24"/>
          <w:szCs w:val="24"/>
        </w:rPr>
        <w:t xml:space="preserve"> </w:t>
      </w:r>
      <w:r w:rsidR="005C4E21">
        <w:rPr>
          <w:rFonts w:ascii="Times New Roman" w:hAnsi="Times New Roman" w:cs="Times New Roman"/>
          <w:color w:val="00000A"/>
          <w:sz w:val="24"/>
          <w:szCs w:val="24"/>
        </w:rPr>
        <w:t>m</w:t>
      </w:r>
      <w:r>
        <w:rPr>
          <w:rFonts w:ascii="Times New Roman" w:hAnsi="Times New Roman" w:cs="Times New Roman"/>
          <w:color w:val="00000A"/>
          <w:sz w:val="24"/>
          <w:szCs w:val="24"/>
        </w:rPr>
        <w:t>ost of the fellow’s time will be devoted to pursuing research. In addition, the fellow will teach one course (one semester only) per year. Highly experienced research and teaching mentors will me</w:t>
      </w:r>
      <w:r w:rsidR="00232AC9">
        <w:rPr>
          <w:rFonts w:ascii="Times New Roman" w:hAnsi="Times New Roman" w:cs="Times New Roman"/>
          <w:color w:val="00000A"/>
          <w:sz w:val="24"/>
          <w:szCs w:val="24"/>
        </w:rPr>
        <w:t>et with the fellow regularly to provide guidance on developing a pedagogically sound teaching philosophy and plan, and improving the skills needed to pursue an academic research career, including proposal and manuscript writing, and technical presentation skills. The fellow will also benefit from professional development opportunities across the campus.</w:t>
      </w:r>
    </w:p>
    <w:p w:rsidR="005C4E21" w:rsidRDefault="005C4E21" w:rsidP="000D0793">
      <w:pPr>
        <w:spacing w:after="0" w:line="240" w:lineRule="auto"/>
        <w:rPr>
          <w:rFonts w:ascii="Times New Roman" w:hAnsi="Times New Roman" w:cs="Times New Roman"/>
          <w:color w:val="00000A"/>
          <w:sz w:val="24"/>
          <w:szCs w:val="24"/>
        </w:rPr>
      </w:pPr>
    </w:p>
    <w:p w:rsidR="005C4E21" w:rsidRDefault="005C4E21"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Candidates will be selected on the basis of scholarly promise and the potential to add to the diversity of the UMBC community. Applicants must have completed their doctoral degree when the term of appointment commences (August 17, 2017).</w:t>
      </w:r>
    </w:p>
    <w:p w:rsidR="00642119" w:rsidRDefault="00642119"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 instructions: to apply, please visit </w:t>
      </w:r>
      <w:hyperlink r:id="rId27" w:history="1">
        <w:r w:rsidRPr="008B7A9D">
          <w:rPr>
            <w:rStyle w:val="Hyperlink"/>
            <w:rFonts w:ascii="Times New Roman" w:hAnsi="Times New Roman" w:cs="Times New Roman"/>
            <w:sz w:val="24"/>
            <w:szCs w:val="24"/>
          </w:rPr>
          <w:t>https://apply.interfolio.com/39954</w:t>
        </w:r>
      </w:hyperlink>
    </w:p>
    <w:p w:rsidR="00642119" w:rsidRDefault="00642119"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Deadline: Full consideration will be given to those applicants who submit all materials to </w:t>
      </w:r>
      <w:hyperlink r:id="rId28" w:history="1">
        <w:r w:rsidRPr="008B7A9D">
          <w:rPr>
            <w:rStyle w:val="Hyperlink"/>
            <w:rFonts w:ascii="Times New Roman" w:hAnsi="Times New Roman" w:cs="Times New Roman"/>
            <w:sz w:val="24"/>
            <w:szCs w:val="24"/>
          </w:rPr>
          <w:t>https://apply.interfolio.com/39954</w:t>
        </w:r>
      </w:hyperlink>
      <w:r>
        <w:rPr>
          <w:rFonts w:ascii="Times New Roman" w:hAnsi="Times New Roman" w:cs="Times New Roman"/>
          <w:color w:val="00000A"/>
          <w:sz w:val="24"/>
          <w:szCs w:val="24"/>
        </w:rPr>
        <w:t xml:space="preserve"> by March 15, 2017. A complete submission will consist of:</w:t>
      </w:r>
    </w:p>
    <w:p w:rsidR="00642119" w:rsidRDefault="00642119" w:rsidP="000D0793">
      <w:pPr>
        <w:spacing w:after="0" w:line="240" w:lineRule="auto"/>
        <w:rPr>
          <w:rFonts w:ascii="Times New Roman" w:hAnsi="Times New Roman" w:cs="Times New Roman"/>
          <w:color w:val="00000A"/>
          <w:sz w:val="24"/>
          <w:szCs w:val="24"/>
        </w:rPr>
      </w:pP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Cover Letter</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Curriculum Vitae</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Three Letters of Reference</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Statement of Proposed Research Plan (2-3 pages)</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Personal Statement that details your demonstrated commitment to diversity efforts and the mission of UMBC, and why you should </w:t>
      </w:r>
      <w:r w:rsidR="00B56E98">
        <w:rPr>
          <w:rFonts w:ascii="Times New Roman" w:hAnsi="Times New Roman" w:cs="Times New Roman"/>
          <w:color w:val="00000A"/>
          <w:sz w:val="24"/>
          <w:szCs w:val="24"/>
        </w:rPr>
        <w:t>be selected for this position (1</w:t>
      </w:r>
      <w:r>
        <w:rPr>
          <w:rFonts w:ascii="Times New Roman" w:hAnsi="Times New Roman" w:cs="Times New Roman"/>
          <w:color w:val="00000A"/>
          <w:sz w:val="24"/>
          <w:szCs w:val="24"/>
        </w:rPr>
        <w:t>-3 pages)</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Teaching Statement (1-2 pages)</w:t>
      </w:r>
    </w:p>
    <w:p w:rsidR="00642119" w:rsidRDefault="00642119" w:rsidP="00642119">
      <w:pPr>
        <w:spacing w:after="0" w:line="240" w:lineRule="auto"/>
        <w:rPr>
          <w:rFonts w:ascii="Times New Roman" w:hAnsi="Times New Roman" w:cs="Times New Roman"/>
          <w:color w:val="00000A"/>
          <w:sz w:val="24"/>
          <w:szCs w:val="24"/>
        </w:rPr>
      </w:pPr>
    </w:p>
    <w:p w:rsidR="00642119" w:rsidRDefault="00642119" w:rsidP="00642119">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Questions regarding the program may be addressed to: Dr. Phyllis Robinson, </w:t>
      </w:r>
      <w:hyperlink r:id="rId29" w:history="1">
        <w:r w:rsidR="009B30EB" w:rsidRPr="00723772">
          <w:rPr>
            <w:rStyle w:val="Hyperlink"/>
            <w:rFonts w:ascii="Times New Roman" w:hAnsi="Times New Roman" w:cs="Times New Roman"/>
            <w:sz w:val="24"/>
            <w:szCs w:val="24"/>
          </w:rPr>
          <w:t>probinso@umbc.edu</w:t>
        </w:r>
      </w:hyperlink>
      <w:r>
        <w:rPr>
          <w:rFonts w:ascii="Times New Roman" w:hAnsi="Times New Roman" w:cs="Times New Roman"/>
          <w:color w:val="00000A"/>
          <w:sz w:val="24"/>
          <w:szCs w:val="24"/>
        </w:rPr>
        <w:t>, however all application materials MUST be submitted through Interfolio. The University of Maryland Baltimore County is an Equal Opportunity Employer/Affirmative Action. UMBC is the recipient of an NSF ADVANCE Institutional Transformation Award to increase the participation of women in academic careers.</w:t>
      </w:r>
    </w:p>
    <w:p w:rsidR="00F86ED3" w:rsidRDefault="00B23380" w:rsidP="00642119">
      <w:pPr>
        <w:spacing w:after="0" w:line="240" w:lineRule="auto"/>
        <w:rPr>
          <w:rFonts w:ascii="Times New Roman" w:hAnsi="Times New Roman" w:cs="Times New Roman"/>
          <w:color w:val="00000A"/>
          <w:sz w:val="24"/>
          <w:szCs w:val="24"/>
        </w:rPr>
      </w:pPr>
      <w:hyperlink r:id="rId30" w:history="1">
        <w:r w:rsidR="00F86ED3" w:rsidRPr="008B7A9D">
          <w:rPr>
            <w:rStyle w:val="Hyperlink"/>
            <w:rFonts w:ascii="Times New Roman" w:hAnsi="Times New Roman" w:cs="Times New Roman"/>
            <w:sz w:val="24"/>
            <w:szCs w:val="24"/>
          </w:rPr>
          <w:t>https://apply.interfolio.com/39954</w:t>
        </w:r>
      </w:hyperlink>
    </w:p>
    <w:p w:rsidR="002C7306" w:rsidRDefault="002C7306" w:rsidP="000D0793">
      <w:pPr>
        <w:spacing w:after="0" w:line="240" w:lineRule="auto"/>
        <w:rPr>
          <w:rFonts w:ascii="Times New Roman" w:hAnsi="Times New Roman" w:cs="Times New Roman"/>
          <w:b/>
          <w:color w:val="00000A"/>
          <w:sz w:val="24"/>
          <w:szCs w:val="24"/>
        </w:rPr>
      </w:pPr>
    </w:p>
    <w:p w:rsidR="00F505D7" w:rsidRDefault="00F505D7" w:rsidP="000D0793">
      <w:pPr>
        <w:spacing w:after="0" w:line="240" w:lineRule="auto"/>
        <w:rPr>
          <w:rFonts w:ascii="Times New Roman" w:hAnsi="Times New Roman" w:cs="Times New Roman"/>
          <w:b/>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B23380" w:rsidP="000D0793">
      <w:pPr>
        <w:spacing w:after="0" w:line="240" w:lineRule="auto"/>
        <w:rPr>
          <w:rFonts w:ascii="Times New Roman" w:hAnsi="Times New Roman" w:cs="Times New Roman"/>
          <w:color w:val="00000A"/>
          <w:sz w:val="24"/>
          <w:szCs w:val="24"/>
        </w:rPr>
      </w:pPr>
      <w:hyperlink r:id="rId31"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B23380" w:rsidP="000D0793">
      <w:pPr>
        <w:spacing w:after="0" w:line="240" w:lineRule="auto"/>
        <w:rPr>
          <w:rFonts w:ascii="Times New Roman" w:hAnsi="Times New Roman" w:cs="Times New Roman"/>
          <w:color w:val="00000A"/>
          <w:sz w:val="24"/>
          <w:szCs w:val="24"/>
        </w:rPr>
      </w:pPr>
      <w:hyperlink r:id="rId32"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B23380" w:rsidP="000D0793">
      <w:pPr>
        <w:spacing w:after="0" w:line="240" w:lineRule="auto"/>
        <w:rPr>
          <w:rFonts w:ascii="Times New Roman" w:hAnsi="Times New Roman" w:cs="Times New Roman"/>
          <w:color w:val="00000A"/>
          <w:sz w:val="24"/>
          <w:szCs w:val="24"/>
        </w:rPr>
      </w:pPr>
      <w:hyperlink r:id="rId33"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B23380" w:rsidP="000D0793">
      <w:pPr>
        <w:spacing w:after="0" w:line="240" w:lineRule="auto"/>
        <w:rPr>
          <w:rFonts w:ascii="Times New Roman" w:hAnsi="Times New Roman" w:cs="Times New Roman"/>
          <w:color w:val="00000A"/>
          <w:sz w:val="24"/>
          <w:szCs w:val="24"/>
        </w:rPr>
      </w:pPr>
      <w:hyperlink r:id="rId34" w:history="1">
        <w:r w:rsidR="005E5532" w:rsidRPr="00FD1A5B">
          <w:rPr>
            <w:rStyle w:val="Hyperlink"/>
            <w:rFonts w:ascii="Times New Roman" w:hAnsi="Times New Roman" w:cs="Times New Roman"/>
            <w:sz w:val="24"/>
            <w:szCs w:val="24"/>
          </w:rPr>
          <w:t>http://dreyfus.org/awards/postdoctoral_program.shtml</w:t>
        </w:r>
      </w:hyperlink>
    </w:p>
    <w:p w:rsidR="005E5532"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0F329A" w:rsidRDefault="000F329A" w:rsidP="000D0793">
      <w:pPr>
        <w:spacing w:after="0" w:line="240" w:lineRule="auto"/>
        <w:rPr>
          <w:rFonts w:ascii="Times New Roman" w:hAnsi="Times New Roman" w:cs="Times New Roman"/>
          <w:color w:val="00000A"/>
          <w:sz w:val="24"/>
          <w:szCs w:val="24"/>
        </w:rPr>
      </w:pPr>
    </w:p>
    <w:p w:rsidR="000F329A" w:rsidRPr="00E417EC" w:rsidRDefault="000F329A" w:rsidP="000D0793">
      <w:pPr>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B23380" w:rsidP="000D0793">
      <w:pPr>
        <w:spacing w:after="0" w:line="240" w:lineRule="auto"/>
        <w:rPr>
          <w:rFonts w:ascii="Times New Roman" w:hAnsi="Times New Roman" w:cs="Times New Roman"/>
          <w:color w:val="00000A"/>
          <w:sz w:val="24"/>
          <w:szCs w:val="24"/>
        </w:rPr>
      </w:pPr>
      <w:hyperlink r:id="rId35"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p>
    <w:p w:rsidR="005E5532" w:rsidRPr="005E5532" w:rsidRDefault="005E5532" w:rsidP="000D0793">
      <w:pPr>
        <w:spacing w:after="0" w:line="240" w:lineRule="auto"/>
        <w:rPr>
          <w:rFonts w:ascii="Times New Roman" w:hAnsi="Times New Roman" w:cs="Times New Roman"/>
          <w:color w:val="00000A"/>
          <w:sz w:val="24"/>
          <w:szCs w:val="24"/>
        </w:rPr>
      </w:pP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lastRenderedPageBreak/>
        <w:t xml:space="preserve">Use the following databases to identify additional opportunities </w:t>
      </w:r>
      <w:r w:rsidRPr="00930DE1">
        <w:rPr>
          <w:rFonts w:ascii="Times New Roman" w:hAnsi="Times New Roman" w:cs="Times New Roman"/>
          <w:sz w:val="24"/>
          <w:szCs w:val="24"/>
        </w:rPr>
        <w:t xml:space="preserve">(click on the links) – </w:t>
      </w:r>
      <w:hyperlink r:id="rId36">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7">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w:t>
      </w:r>
      <w:r w:rsidR="00730038">
        <w:rPr>
          <w:rFonts w:ascii="Times New Roman" w:eastAsia="Times New Roman" w:hAnsi="Times New Roman" w:cs="Times New Roman"/>
          <w:b/>
          <w:sz w:val="24"/>
          <w:szCs w:val="24"/>
        </w:rPr>
        <w:t xml:space="preserve"> Biology – Tenure Track</w:t>
      </w:r>
    </w:p>
    <w:p w:rsidR="00730038" w:rsidRDefault="00B23380" w:rsidP="00FB22C8">
      <w:pPr>
        <w:spacing w:after="0" w:line="240" w:lineRule="auto"/>
        <w:rPr>
          <w:rFonts w:ascii="Times New Roman" w:hAnsi="Times New Roman" w:cs="Times New Roman"/>
          <w:sz w:val="24"/>
          <w:szCs w:val="24"/>
        </w:rPr>
      </w:pPr>
      <w:hyperlink r:id="rId38" w:anchor="sc=emailfriend&amp;me=email&amp;cm=0" w:history="1">
        <w:r w:rsidR="00730038" w:rsidRPr="00281A26">
          <w:rPr>
            <w:rStyle w:val="Hyperlink"/>
            <w:rFonts w:ascii="Times New Roman" w:hAnsi="Times New Roman" w:cs="Times New Roman"/>
            <w:sz w:val="24"/>
            <w:szCs w:val="24"/>
          </w:rPr>
          <w:t>http://jobs.sciencecareers.org/job/437114/assistant-professor-biology-tenure-track/?TrackID=148656#sc=emailfriend&amp;me=email&amp;cm=0</w:t>
        </w:r>
      </w:hyperlink>
    </w:p>
    <w:p w:rsidR="00FB22C8" w:rsidRPr="00FB22C8" w:rsidRDefault="00730038"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Manhattan College, Bronx, NY</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476CBC"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Engineer/</w:t>
      </w:r>
      <w:r w:rsidR="0036642A">
        <w:rPr>
          <w:rFonts w:ascii="Times New Roman" w:eastAsia="Times New Roman" w:hAnsi="Times New Roman" w:cs="Times New Roman"/>
          <w:b/>
          <w:sz w:val="24"/>
          <w:szCs w:val="24"/>
        </w:rPr>
        <w:t>Scientist</w:t>
      </w:r>
      <w:r w:rsidR="000E17C9">
        <w:rPr>
          <w:rFonts w:ascii="Times New Roman" w:eastAsia="Times New Roman" w:hAnsi="Times New Roman" w:cs="Times New Roman"/>
          <w:b/>
          <w:sz w:val="24"/>
          <w:szCs w:val="24"/>
        </w:rPr>
        <w:t xml:space="preserve"> </w:t>
      </w:r>
    </w:p>
    <w:p w:rsidR="00476CBC" w:rsidRDefault="00B23380" w:rsidP="00006030">
      <w:pPr>
        <w:spacing w:after="0" w:line="240" w:lineRule="auto"/>
        <w:rPr>
          <w:rFonts w:ascii="Times New Roman" w:eastAsia="Times New Roman" w:hAnsi="Times New Roman" w:cs="Times New Roman"/>
          <w:sz w:val="24"/>
          <w:szCs w:val="24"/>
        </w:rPr>
      </w:pPr>
      <w:hyperlink r:id="rId39" w:history="1">
        <w:r w:rsidR="00476CBC" w:rsidRPr="00655798">
          <w:rPr>
            <w:rStyle w:val="Hyperlink"/>
            <w:rFonts w:ascii="Times New Roman" w:eastAsia="Times New Roman" w:hAnsi="Times New Roman" w:cs="Times New Roman"/>
            <w:sz w:val="24"/>
            <w:szCs w:val="24"/>
          </w:rPr>
          <w:t>https://careers-engility.icims.com/jobs/25717/research-engineer-scientist/job</w:t>
        </w:r>
      </w:hyperlink>
    </w:p>
    <w:p w:rsidR="001C17DE" w:rsidRPr="00006030" w:rsidRDefault="00476CBC"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Engility Corportation</w:t>
      </w:r>
      <w:r w:rsidR="00F92B56">
        <w:rPr>
          <w:rFonts w:ascii="Times New Roman" w:eastAsia="Times New Roman" w:hAnsi="Times New Roman" w:cs="Times New Roman"/>
          <w:sz w:val="24"/>
          <w:szCs w:val="24"/>
        </w:rPr>
        <w:t>, Fort Bragg, NC</w:t>
      </w:r>
    </w:p>
    <w:p w:rsidR="0036642A" w:rsidRDefault="0036642A" w:rsidP="00273D33">
      <w:pPr>
        <w:spacing w:after="0"/>
        <w:rPr>
          <w:rFonts w:ascii="Times New Roman" w:eastAsia="Times New Roman" w:hAnsi="Times New Roman" w:cs="Times New Roman"/>
          <w:b/>
          <w:sz w:val="24"/>
          <w:szCs w:val="24"/>
        </w:rPr>
      </w:pPr>
    </w:p>
    <w:p w:rsidR="00B44B66" w:rsidRDefault="00A455EF" w:rsidP="00A455EF">
      <w:pPr>
        <w:pStyle w:val="NoSpacing"/>
        <w:rPr>
          <w:rFonts w:ascii="Times New Roman" w:hAnsi="Times New Roman" w:cs="Times New Roman"/>
          <w:b/>
          <w:sz w:val="24"/>
          <w:szCs w:val="24"/>
        </w:rPr>
      </w:pPr>
      <w:r w:rsidRPr="00FA13DD">
        <w:rPr>
          <w:rFonts w:ascii="Times New Roman" w:hAnsi="Times New Roman" w:cs="Times New Roman"/>
          <w:b/>
          <w:sz w:val="24"/>
          <w:szCs w:val="24"/>
        </w:rPr>
        <w:t>Assistant Professor –</w:t>
      </w:r>
      <w:r w:rsidR="00B44B66">
        <w:rPr>
          <w:rFonts w:ascii="Times New Roman" w:hAnsi="Times New Roman" w:cs="Times New Roman"/>
          <w:b/>
          <w:sz w:val="24"/>
          <w:szCs w:val="24"/>
        </w:rPr>
        <w:t xml:space="preserve"> </w:t>
      </w:r>
      <w:r w:rsidR="0028795C">
        <w:rPr>
          <w:rFonts w:ascii="Times New Roman" w:hAnsi="Times New Roman" w:cs="Times New Roman"/>
          <w:b/>
          <w:sz w:val="24"/>
          <w:szCs w:val="24"/>
        </w:rPr>
        <w:t>College of Health &amp; Human Service</w:t>
      </w:r>
    </w:p>
    <w:p w:rsidR="0028795C" w:rsidRDefault="00B23380" w:rsidP="002855D2">
      <w:pPr>
        <w:pStyle w:val="NoSpacing"/>
        <w:rPr>
          <w:rFonts w:ascii="Times New Roman" w:hAnsi="Times New Roman" w:cs="Times New Roman"/>
          <w:sz w:val="24"/>
          <w:szCs w:val="24"/>
        </w:rPr>
      </w:pPr>
      <w:hyperlink r:id="rId40" w:history="1">
        <w:r w:rsidR="0028795C" w:rsidRPr="00CE161D">
          <w:rPr>
            <w:rStyle w:val="Hyperlink"/>
            <w:rFonts w:ascii="Times New Roman" w:hAnsi="Times New Roman" w:cs="Times New Roman"/>
            <w:sz w:val="24"/>
            <w:szCs w:val="24"/>
          </w:rPr>
          <w:t>https://jobs.uncc.edu/postings/14681</w:t>
        </w:r>
      </w:hyperlink>
    </w:p>
    <w:p w:rsidR="007A168B" w:rsidRPr="002855D2" w:rsidRDefault="0028795C" w:rsidP="002855D2">
      <w:pPr>
        <w:pStyle w:val="NoSpacing"/>
        <w:rPr>
          <w:rFonts w:ascii="Times New Roman" w:hAnsi="Times New Roman" w:cs="Times New Roman"/>
          <w:sz w:val="24"/>
          <w:szCs w:val="24"/>
        </w:rPr>
      </w:pPr>
      <w:r>
        <w:rPr>
          <w:rFonts w:ascii="Times New Roman" w:hAnsi="Times New Roman" w:cs="Times New Roman"/>
          <w:sz w:val="24"/>
          <w:szCs w:val="24"/>
        </w:rPr>
        <w:t>University of North Car</w:t>
      </w:r>
      <w:r w:rsidR="00054BEB">
        <w:rPr>
          <w:rFonts w:ascii="Times New Roman" w:hAnsi="Times New Roman" w:cs="Times New Roman"/>
          <w:sz w:val="24"/>
          <w:szCs w:val="24"/>
        </w:rPr>
        <w:t>o</w:t>
      </w:r>
      <w:r>
        <w:rPr>
          <w:rFonts w:ascii="Times New Roman" w:hAnsi="Times New Roman" w:cs="Times New Roman"/>
          <w:sz w:val="24"/>
          <w:szCs w:val="24"/>
        </w:rPr>
        <w:t>lina Charlotte, Charlotte, NC</w:t>
      </w:r>
    </w:p>
    <w:p w:rsidR="00A9732E" w:rsidRDefault="00A9732E" w:rsidP="008617ED">
      <w:pPr>
        <w:spacing w:after="0"/>
        <w:rPr>
          <w:rFonts w:ascii="Times New Roman" w:eastAsia="Times New Roman" w:hAnsi="Times New Roman" w:cs="Times New Roman"/>
          <w:b/>
          <w:sz w:val="24"/>
          <w:szCs w:val="24"/>
        </w:rPr>
      </w:pPr>
    </w:p>
    <w:p w:rsidR="008617ED" w:rsidRDefault="001612CA"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Project Engineer</w:t>
      </w:r>
    </w:p>
    <w:p w:rsidR="001612CA" w:rsidRDefault="00B23380" w:rsidP="006F22E4">
      <w:pPr>
        <w:pStyle w:val="NoSpacing"/>
        <w:rPr>
          <w:rFonts w:ascii="Times New Roman" w:hAnsi="Times New Roman" w:cs="Times New Roman"/>
          <w:sz w:val="24"/>
          <w:szCs w:val="24"/>
        </w:rPr>
      </w:pPr>
      <w:hyperlink r:id="rId41" w:history="1">
        <w:r w:rsidR="001612CA" w:rsidRPr="006C7BD7">
          <w:rPr>
            <w:rStyle w:val="Hyperlink"/>
            <w:rFonts w:ascii="Times New Roman" w:hAnsi="Times New Roman" w:cs="Times New Roman"/>
            <w:sz w:val="24"/>
            <w:szCs w:val="24"/>
          </w:rPr>
          <w:t>https://honeywell.taleo.net/careersection/9/jobdetail.ftl?lang=en&amp;job=2331082&amp;src=JB-12349</w:t>
        </w:r>
      </w:hyperlink>
    </w:p>
    <w:p w:rsidR="00CD17D2" w:rsidRPr="00291C45" w:rsidRDefault="001612CA" w:rsidP="006F22E4">
      <w:pPr>
        <w:pStyle w:val="NoSpacing"/>
        <w:rPr>
          <w:rFonts w:ascii="Times New Roman" w:hAnsi="Times New Roman" w:cs="Times New Roman"/>
          <w:sz w:val="24"/>
          <w:szCs w:val="24"/>
        </w:rPr>
      </w:pPr>
      <w:r>
        <w:rPr>
          <w:rFonts w:ascii="Times New Roman" w:hAnsi="Times New Roman" w:cs="Times New Roman"/>
          <w:sz w:val="24"/>
          <w:szCs w:val="24"/>
        </w:rPr>
        <w:t>Honeywell, Phoenix, AZ</w:t>
      </w:r>
    </w:p>
    <w:p w:rsidR="00291C45" w:rsidRDefault="00291C45"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A803D7">
        <w:rPr>
          <w:rFonts w:ascii="Times New Roman" w:eastAsia="Times New Roman" w:hAnsi="Times New Roman" w:cs="Times New Roman"/>
          <w:b/>
          <w:sz w:val="24"/>
          <w:szCs w:val="24"/>
        </w:rPr>
        <w:t xml:space="preserve">Department of </w:t>
      </w:r>
      <w:r w:rsidR="003B5BE7">
        <w:rPr>
          <w:rFonts w:ascii="Times New Roman" w:eastAsia="Times New Roman" w:hAnsi="Times New Roman" w:cs="Times New Roman"/>
          <w:b/>
          <w:sz w:val="24"/>
          <w:szCs w:val="24"/>
        </w:rPr>
        <w:t>Health Policy &amp; Management</w:t>
      </w:r>
    </w:p>
    <w:p w:rsidR="003B5BE7" w:rsidRDefault="00B23380" w:rsidP="00273D33">
      <w:pPr>
        <w:spacing w:after="0"/>
        <w:rPr>
          <w:rFonts w:ascii="Times New Roman" w:eastAsia="Times New Roman" w:hAnsi="Times New Roman" w:cs="Times New Roman"/>
          <w:sz w:val="24"/>
          <w:szCs w:val="24"/>
        </w:rPr>
      </w:pPr>
      <w:hyperlink r:id="rId42" w:history="1">
        <w:r w:rsidR="003B5BE7" w:rsidRPr="00CE161D">
          <w:rPr>
            <w:rStyle w:val="Hyperlink"/>
            <w:rFonts w:ascii="Times New Roman" w:eastAsia="Times New Roman" w:hAnsi="Times New Roman" w:cs="Times New Roman"/>
            <w:sz w:val="24"/>
            <w:szCs w:val="24"/>
          </w:rPr>
          <w:t>https://www.pittsource.com/postings/132576</w:t>
        </w:r>
      </w:hyperlink>
    </w:p>
    <w:p w:rsidR="000719B4" w:rsidRDefault="00B44B66" w:rsidP="002C14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A803D7">
        <w:rPr>
          <w:rFonts w:ascii="Times New Roman" w:eastAsia="Times New Roman" w:hAnsi="Times New Roman" w:cs="Times New Roman"/>
          <w:sz w:val="24"/>
          <w:szCs w:val="24"/>
        </w:rPr>
        <w:t>Pittsburgh, Pittsburgh, PA</w:t>
      </w:r>
    </w:p>
    <w:p w:rsidR="00620F48" w:rsidRPr="002C1449" w:rsidRDefault="00620F48" w:rsidP="002C1449">
      <w:pPr>
        <w:spacing w:after="0"/>
        <w:rPr>
          <w:rFonts w:ascii="Times New Roman" w:eastAsia="Times New Roman" w:hAnsi="Times New Roman" w:cs="Times New Roman"/>
          <w:sz w:val="24"/>
          <w:szCs w:val="24"/>
        </w:rPr>
      </w:pPr>
    </w:p>
    <w:p w:rsidR="00623173" w:rsidRDefault="00395675" w:rsidP="006F22E4">
      <w:pPr>
        <w:pStyle w:val="NoSpacing"/>
        <w:rPr>
          <w:rFonts w:ascii="Times New Roman" w:hAnsi="Times New Roman" w:cs="Times New Roman"/>
          <w:b/>
          <w:sz w:val="24"/>
          <w:szCs w:val="24"/>
        </w:rPr>
      </w:pPr>
      <w:r>
        <w:rPr>
          <w:rFonts w:ascii="Times New Roman" w:hAnsi="Times New Roman" w:cs="Times New Roman"/>
          <w:b/>
          <w:sz w:val="24"/>
          <w:szCs w:val="24"/>
        </w:rPr>
        <w:t>Assistant Member Faculty – Biostat/Bioinform Fac</w:t>
      </w:r>
    </w:p>
    <w:p w:rsidR="00395675" w:rsidRDefault="00B23380" w:rsidP="006F22E4">
      <w:pPr>
        <w:pStyle w:val="NoSpacing"/>
        <w:rPr>
          <w:rFonts w:ascii="Times New Roman" w:hAnsi="Times New Roman" w:cs="Times New Roman"/>
          <w:sz w:val="24"/>
          <w:szCs w:val="24"/>
        </w:rPr>
      </w:pPr>
      <w:hyperlink r:id="rId43" w:history="1">
        <w:r w:rsidR="00395675" w:rsidRPr="00CE161D">
          <w:rPr>
            <w:rStyle w:val="Hyperlink"/>
            <w:rFonts w:ascii="Times New Roman" w:hAnsi="Times New Roman" w:cs="Times New Roman"/>
            <w:sz w:val="24"/>
            <w:szCs w:val="24"/>
          </w:rPr>
          <w:t>https://www.healthcaresource.com/moffitt/index.cfm?fuseaction=search.jobDetails&amp;template=dsp_job_details.cfm&amp;cJobId=108398&amp;source=Indeed.com</w:t>
        </w:r>
      </w:hyperlink>
    </w:p>
    <w:p w:rsidR="004C1964" w:rsidRDefault="00395675" w:rsidP="006F22E4">
      <w:pPr>
        <w:pStyle w:val="NoSpacing"/>
        <w:rPr>
          <w:rFonts w:ascii="Times New Roman" w:hAnsi="Times New Roman" w:cs="Times New Roman"/>
          <w:sz w:val="24"/>
          <w:szCs w:val="24"/>
        </w:rPr>
      </w:pPr>
      <w:r>
        <w:rPr>
          <w:rFonts w:ascii="Times New Roman" w:hAnsi="Times New Roman" w:cs="Times New Roman"/>
          <w:sz w:val="24"/>
          <w:szCs w:val="24"/>
        </w:rPr>
        <w:t>Moffitt Cancer Center, Tampa, FL</w:t>
      </w:r>
    </w:p>
    <w:p w:rsidR="008C4F39" w:rsidRDefault="008C4F39" w:rsidP="006F22E4">
      <w:pPr>
        <w:pStyle w:val="NoSpacing"/>
        <w:rPr>
          <w:rFonts w:ascii="Times New Roman" w:hAnsi="Times New Roman" w:cs="Times New Roman"/>
          <w:sz w:val="24"/>
          <w:szCs w:val="24"/>
        </w:rPr>
      </w:pPr>
    </w:p>
    <w:p w:rsidR="000A0386" w:rsidRDefault="000A0386" w:rsidP="0024661F">
      <w:pPr>
        <w:pStyle w:val="NoSpacing"/>
        <w:tabs>
          <w:tab w:val="left" w:pos="6510"/>
        </w:tabs>
        <w:rPr>
          <w:rFonts w:ascii="Times New Roman" w:hAnsi="Times New Roman" w:cs="Times New Roman"/>
          <w:b/>
          <w:sz w:val="24"/>
          <w:szCs w:val="24"/>
        </w:rPr>
      </w:pPr>
      <w:r>
        <w:rPr>
          <w:rFonts w:ascii="Times New Roman" w:hAnsi="Times New Roman" w:cs="Times New Roman"/>
          <w:b/>
          <w:sz w:val="24"/>
          <w:szCs w:val="24"/>
        </w:rPr>
        <w:t xml:space="preserve">Assistant Professor – </w:t>
      </w:r>
      <w:r w:rsidR="00C703D9">
        <w:rPr>
          <w:rFonts w:ascii="Times New Roman" w:hAnsi="Times New Roman" w:cs="Times New Roman"/>
          <w:b/>
          <w:sz w:val="24"/>
          <w:szCs w:val="24"/>
        </w:rPr>
        <w:t>College of Computer &amp; Information Science</w:t>
      </w:r>
      <w:r w:rsidR="0024661F">
        <w:rPr>
          <w:rFonts w:ascii="Times New Roman" w:hAnsi="Times New Roman" w:cs="Times New Roman"/>
          <w:b/>
          <w:sz w:val="24"/>
          <w:szCs w:val="24"/>
        </w:rPr>
        <w:tab/>
      </w:r>
    </w:p>
    <w:p w:rsidR="00FA13DD" w:rsidRDefault="00B23380" w:rsidP="006F22E4">
      <w:pPr>
        <w:pStyle w:val="NoSpacing"/>
        <w:rPr>
          <w:rFonts w:ascii="Times New Roman" w:hAnsi="Times New Roman" w:cs="Times New Roman"/>
          <w:sz w:val="24"/>
          <w:szCs w:val="24"/>
        </w:rPr>
      </w:pPr>
      <w:hyperlink r:id="rId44" w:history="1">
        <w:r w:rsidR="00C703D9" w:rsidRPr="00655798">
          <w:rPr>
            <w:rStyle w:val="Hyperlink"/>
            <w:rFonts w:ascii="Times New Roman" w:hAnsi="Times New Roman" w:cs="Times New Roman"/>
            <w:sz w:val="24"/>
            <w:szCs w:val="24"/>
          </w:rPr>
          <w:t>https://neu.peopleadmin.com/postings/46736</w:t>
        </w:r>
      </w:hyperlink>
    </w:p>
    <w:p w:rsidR="00C703D9" w:rsidRDefault="00C703D9" w:rsidP="006F22E4">
      <w:pPr>
        <w:pStyle w:val="NoSpacing"/>
        <w:rPr>
          <w:rFonts w:ascii="Times New Roman" w:hAnsi="Times New Roman" w:cs="Times New Roman"/>
          <w:sz w:val="24"/>
          <w:szCs w:val="24"/>
        </w:rPr>
      </w:pPr>
      <w:r>
        <w:rPr>
          <w:rFonts w:ascii="Times New Roman" w:hAnsi="Times New Roman" w:cs="Times New Roman"/>
          <w:sz w:val="24"/>
          <w:szCs w:val="24"/>
        </w:rPr>
        <w:t>Northeastern University, Boston, MA</w:t>
      </w:r>
    </w:p>
    <w:p w:rsidR="00C703D9" w:rsidRDefault="00C703D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5"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317F88" w:rsidRDefault="00B23380" w:rsidP="008617ED">
      <w:pPr>
        <w:spacing w:after="0"/>
        <w:rPr>
          <w:rStyle w:val="Hyperlink"/>
          <w:rFonts w:ascii="Times New Roman" w:hAnsi="Times New Roman" w:cs="Times New Roman"/>
          <w:bCs/>
          <w:sz w:val="24"/>
          <w:szCs w:val="24"/>
        </w:rPr>
      </w:pPr>
      <w:hyperlink r:id="rId46">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7">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8" w:history="1">
        <w:r w:rsidR="00D71FDA" w:rsidRPr="0066745D">
          <w:rPr>
            <w:rStyle w:val="Hyperlink"/>
            <w:rFonts w:ascii="Times New Roman" w:hAnsi="Times New Roman" w:cs="Times New Roman"/>
            <w:bCs/>
            <w:sz w:val="24"/>
            <w:szCs w:val="24"/>
          </w:rPr>
          <w:t>http://jobs.fiercebiotech.com</w:t>
        </w:r>
      </w:hyperlink>
    </w:p>
    <w:p w:rsidR="00317F88" w:rsidRDefault="00317F88" w:rsidP="008617ED">
      <w:pPr>
        <w:spacing w:after="0"/>
        <w:rPr>
          <w:rStyle w:val="Hyperlink"/>
          <w:rFonts w:ascii="Times New Roman" w:hAnsi="Times New Roman" w:cs="Times New Roman"/>
          <w:bCs/>
          <w:sz w:val="24"/>
          <w:szCs w:val="24"/>
        </w:rPr>
      </w:pPr>
    </w:p>
    <w:p w:rsidR="008617ED" w:rsidRDefault="00317F88" w:rsidP="008617ED">
      <w:pPr>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E72D7C" w:rsidRPr="00317F88" w:rsidRDefault="00B23380" w:rsidP="00317F88">
      <w:pPr>
        <w:spacing w:after="0"/>
        <w:rPr>
          <w:rFonts w:ascii="Times New Roman" w:hAnsi="Times New Roman" w:cs="Times New Roman"/>
          <w:bCs/>
          <w:sz w:val="24"/>
          <w:szCs w:val="24"/>
        </w:rPr>
      </w:pPr>
      <w:hyperlink r:id="rId49" w:history="1">
        <w:r w:rsidR="00317F88" w:rsidRPr="007E613E">
          <w:rPr>
            <w:rStyle w:val="Hyperlink"/>
            <w:rFonts w:ascii="Times New Roman" w:hAnsi="Times New Roman" w:cs="Times New Roman"/>
            <w:bCs/>
            <w:sz w:val="24"/>
            <w:szCs w:val="24"/>
          </w:rPr>
          <w:t>http://www.asbmb.org/careers/</w:t>
        </w:r>
      </w:hyperlink>
    </w:p>
    <w:p w:rsidR="00B43494" w:rsidRPr="00761FAD"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lastRenderedPageBreak/>
        <w:t>Career Development Webinars and Blogs</w:t>
      </w:r>
    </w:p>
    <w:p w:rsidR="00E9471E" w:rsidRPr="00E9471E" w:rsidRDefault="00AD011E"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Choosing Your Own Adventure</w:t>
      </w:r>
    </w:p>
    <w:p w:rsidR="00AD011E" w:rsidRDefault="00B23380" w:rsidP="006739A3">
      <w:pPr>
        <w:pStyle w:val="NoSpacing"/>
        <w:rPr>
          <w:rFonts w:ascii="Times New Roman" w:hAnsi="Times New Roman" w:cs="Times New Roman"/>
          <w:sz w:val="24"/>
          <w:szCs w:val="24"/>
        </w:rPr>
      </w:pPr>
      <w:hyperlink r:id="rId50" w:history="1">
        <w:r w:rsidR="00AD011E" w:rsidRPr="00723772">
          <w:rPr>
            <w:rStyle w:val="Hyperlink"/>
            <w:rFonts w:ascii="Times New Roman" w:hAnsi="Times New Roman" w:cs="Times New Roman"/>
            <w:sz w:val="24"/>
            <w:szCs w:val="24"/>
          </w:rPr>
          <w:t>https://chroniclevitae.com/news/1711-choosing-your-own-adventure</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8B7149">
        <w:rPr>
          <w:rFonts w:ascii="Times New Roman" w:hAnsi="Times New Roman" w:cs="Times New Roman"/>
          <w:sz w:val="24"/>
          <w:szCs w:val="24"/>
        </w:rPr>
        <w:t xml:space="preserve">how </w:t>
      </w:r>
      <w:r w:rsidR="00AD011E">
        <w:rPr>
          <w:rFonts w:ascii="Times New Roman" w:hAnsi="Times New Roman" w:cs="Times New Roman"/>
          <w:sz w:val="24"/>
          <w:szCs w:val="24"/>
        </w:rPr>
        <w:t>you can create career opportunities by broadening your skills</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323D72" w:rsidP="006739A3">
      <w:pPr>
        <w:pStyle w:val="NoSpacing"/>
        <w:rPr>
          <w:rFonts w:ascii="Times New Roman" w:hAnsi="Times New Roman" w:cs="Times New Roman"/>
          <w:b/>
          <w:sz w:val="24"/>
          <w:szCs w:val="24"/>
        </w:rPr>
      </w:pPr>
      <w:r>
        <w:rPr>
          <w:rFonts w:ascii="Times New Roman" w:hAnsi="Times New Roman" w:cs="Times New Roman"/>
          <w:b/>
          <w:sz w:val="24"/>
          <w:szCs w:val="24"/>
        </w:rPr>
        <w:t>Women miss out on authorship opportunities early on</w:t>
      </w:r>
    </w:p>
    <w:p w:rsidR="00323D72" w:rsidRDefault="00B23380" w:rsidP="006739A3">
      <w:pPr>
        <w:pStyle w:val="NoSpacing"/>
        <w:rPr>
          <w:rFonts w:ascii="Times New Roman" w:hAnsi="Times New Roman" w:cs="Times New Roman"/>
          <w:sz w:val="24"/>
          <w:szCs w:val="24"/>
        </w:rPr>
      </w:pPr>
      <w:hyperlink r:id="rId51" w:history="1">
        <w:r w:rsidR="00323D72" w:rsidRPr="00723772">
          <w:rPr>
            <w:rStyle w:val="Hyperlink"/>
            <w:rFonts w:ascii="Times New Roman" w:hAnsi="Times New Roman" w:cs="Times New Roman"/>
            <w:sz w:val="24"/>
            <w:szCs w:val="24"/>
          </w:rPr>
          <w:t>http://www.sciencemag.org/careers/2017/02/women-miss-out-authorship-opportunities-early</w:t>
        </w:r>
      </w:hyperlink>
    </w:p>
    <w:p w:rsidR="00196967" w:rsidRDefault="00881EC9"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927637">
        <w:rPr>
          <w:rFonts w:ascii="Times New Roman" w:hAnsi="Times New Roman" w:cs="Times New Roman"/>
          <w:sz w:val="24"/>
          <w:szCs w:val="24"/>
        </w:rPr>
        <w:t>an article on how women are missing out on authorship opportunities.</w:t>
      </w:r>
    </w:p>
    <w:p w:rsidR="00927637" w:rsidRDefault="00927637" w:rsidP="006739A3">
      <w:pPr>
        <w:pStyle w:val="NoSpacing"/>
        <w:rPr>
          <w:rFonts w:ascii="Times New Roman" w:hAnsi="Times New Roman" w:cs="Times New Roman"/>
          <w:sz w:val="24"/>
          <w:szCs w:val="24"/>
        </w:rPr>
      </w:pPr>
    </w:p>
    <w:p w:rsidR="00733A64" w:rsidRPr="00733A64" w:rsidRDefault="00023453" w:rsidP="006739A3">
      <w:pPr>
        <w:pStyle w:val="NoSpacing"/>
        <w:rPr>
          <w:rFonts w:ascii="Times New Roman" w:hAnsi="Times New Roman" w:cs="Times New Roman"/>
          <w:b/>
          <w:sz w:val="24"/>
          <w:szCs w:val="24"/>
        </w:rPr>
      </w:pPr>
      <w:r>
        <w:rPr>
          <w:rFonts w:ascii="Times New Roman" w:hAnsi="Times New Roman" w:cs="Times New Roman"/>
          <w:b/>
          <w:sz w:val="24"/>
          <w:szCs w:val="24"/>
        </w:rPr>
        <w:t>From Homer to High Tech</w:t>
      </w:r>
    </w:p>
    <w:p w:rsidR="00023453" w:rsidRDefault="00B23380" w:rsidP="006739A3">
      <w:pPr>
        <w:pStyle w:val="NoSpacing"/>
        <w:rPr>
          <w:rFonts w:ascii="Times New Roman" w:hAnsi="Times New Roman" w:cs="Times New Roman"/>
          <w:sz w:val="24"/>
          <w:szCs w:val="24"/>
        </w:rPr>
      </w:pPr>
      <w:hyperlink r:id="rId52" w:history="1">
        <w:r w:rsidR="00023453" w:rsidRPr="00723772">
          <w:rPr>
            <w:rStyle w:val="Hyperlink"/>
            <w:rFonts w:ascii="Times New Roman" w:hAnsi="Times New Roman" w:cs="Times New Roman"/>
            <w:sz w:val="24"/>
            <w:szCs w:val="24"/>
          </w:rPr>
          <w:t>https://chroniclevitae.com/news/1708-from-homer-to-high-tech</w:t>
        </w:r>
      </w:hyperlink>
    </w:p>
    <w:p w:rsidR="00733A64" w:rsidRDefault="00023453" w:rsidP="006739A3">
      <w:pPr>
        <w:pStyle w:val="NoSpacing"/>
        <w:rPr>
          <w:rFonts w:ascii="Times New Roman" w:hAnsi="Times New Roman" w:cs="Times New Roman"/>
          <w:sz w:val="24"/>
          <w:szCs w:val="24"/>
        </w:rPr>
      </w:pPr>
      <w:r>
        <w:rPr>
          <w:rFonts w:ascii="Times New Roman" w:hAnsi="Times New Roman" w:cs="Times New Roman"/>
          <w:sz w:val="24"/>
          <w:szCs w:val="24"/>
        </w:rPr>
        <w:t>Read about other career opportunities if you have not landed an academic appointment</w:t>
      </w:r>
      <w:r w:rsidR="00F97CF2">
        <w:rPr>
          <w:rFonts w:ascii="Times New Roman" w:hAnsi="Times New Roman" w:cs="Times New Roman"/>
          <w:sz w:val="24"/>
          <w:szCs w:val="24"/>
        </w:rPr>
        <w:t>.</w:t>
      </w:r>
    </w:p>
    <w:p w:rsidR="00733A64" w:rsidRPr="005406BE" w:rsidRDefault="00733A64" w:rsidP="006739A3">
      <w:pPr>
        <w:pStyle w:val="NoSpacing"/>
        <w:rPr>
          <w:rFonts w:ascii="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3"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5">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8"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20B7DF8" wp14:editId="4DEC68E3">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9"/>
                    </pic:cNvPr>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0180A57C" wp14:editId="3F59316E">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1"/>
                    </pic:cNvPr>
                    <pic:cNvPicPr>
                      <a:picLocks noChangeAspect="1"/>
                    </pic:cNvPicPr>
                  </pic:nvPicPr>
                  <pic:blipFill>
                    <a:blip r:embed="rId6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3"/>
                    </pic:cNvPr>
                    <pic:cNvPicPr>
                      <a:picLocks noChangeAspect="1"/>
                    </pic:cNvPicPr>
                  </pic:nvPicPr>
                  <pic:blipFill>
                    <a:blip r:embed="rId6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80" w:rsidRDefault="00B23380">
      <w:pPr>
        <w:spacing w:after="0" w:line="240" w:lineRule="auto"/>
      </w:pPr>
      <w:r>
        <w:separator/>
      </w:r>
    </w:p>
  </w:endnote>
  <w:endnote w:type="continuationSeparator" w:id="0">
    <w:p w:rsidR="00B23380" w:rsidRDefault="00B2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5B5688">
          <w:rPr>
            <w:noProof/>
          </w:rPr>
          <w:t>1</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80" w:rsidRDefault="00B23380">
      <w:pPr>
        <w:spacing w:after="0" w:line="240" w:lineRule="auto"/>
      </w:pPr>
      <w:r>
        <w:separator/>
      </w:r>
    </w:p>
  </w:footnote>
  <w:footnote w:type="continuationSeparator" w:id="0">
    <w:p w:rsidR="00B23380" w:rsidRDefault="00B2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D338FA">
    <w:pPr>
      <w:pStyle w:val="Header"/>
    </w:pPr>
    <w:r>
      <w:tab/>
    </w:r>
    <w:r>
      <w:tab/>
    </w:r>
  </w:p>
  <w:p w:rsidR="002C7306" w:rsidRDefault="002C7306">
    <w:pPr>
      <w:pStyle w:val="Header"/>
    </w:pPr>
  </w:p>
  <w:p w:rsidR="00D338FA" w:rsidRDefault="00D338FA">
    <w:pPr>
      <w:pStyle w:val="Header"/>
    </w:pPr>
    <w:r>
      <w:tab/>
    </w:r>
    <w:r w:rsidR="002C73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8"/>
  </w:num>
  <w:num w:numId="3">
    <w:abstractNumId w:val="5"/>
  </w:num>
  <w:num w:numId="4">
    <w:abstractNumId w:val="2"/>
  </w:num>
  <w:num w:numId="5">
    <w:abstractNumId w:val="7"/>
  </w:num>
  <w:num w:numId="6">
    <w:abstractNumId w:val="1"/>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2801"/>
    <w:rsid w:val="00023453"/>
    <w:rsid w:val="0002355B"/>
    <w:rsid w:val="0002765D"/>
    <w:rsid w:val="00031FDF"/>
    <w:rsid w:val="0003314A"/>
    <w:rsid w:val="00035428"/>
    <w:rsid w:val="000378BF"/>
    <w:rsid w:val="00040E33"/>
    <w:rsid w:val="000416C2"/>
    <w:rsid w:val="000417E5"/>
    <w:rsid w:val="0004407C"/>
    <w:rsid w:val="00045613"/>
    <w:rsid w:val="00047A8C"/>
    <w:rsid w:val="00054834"/>
    <w:rsid w:val="00054BEB"/>
    <w:rsid w:val="00067C9A"/>
    <w:rsid w:val="000719B4"/>
    <w:rsid w:val="000728D2"/>
    <w:rsid w:val="000760C7"/>
    <w:rsid w:val="00082E0D"/>
    <w:rsid w:val="00092EFA"/>
    <w:rsid w:val="000950E2"/>
    <w:rsid w:val="000A0386"/>
    <w:rsid w:val="000A31E9"/>
    <w:rsid w:val="000A3B62"/>
    <w:rsid w:val="000B0F17"/>
    <w:rsid w:val="000B288B"/>
    <w:rsid w:val="000C57EF"/>
    <w:rsid w:val="000C7D3E"/>
    <w:rsid w:val="000D0793"/>
    <w:rsid w:val="000D48AA"/>
    <w:rsid w:val="000D771B"/>
    <w:rsid w:val="000E17C9"/>
    <w:rsid w:val="000E6A04"/>
    <w:rsid w:val="000E7AB5"/>
    <w:rsid w:val="000F0D34"/>
    <w:rsid w:val="000F329A"/>
    <w:rsid w:val="001004A4"/>
    <w:rsid w:val="00104A7D"/>
    <w:rsid w:val="0010739C"/>
    <w:rsid w:val="0011188D"/>
    <w:rsid w:val="00112E92"/>
    <w:rsid w:val="001175D7"/>
    <w:rsid w:val="00125620"/>
    <w:rsid w:val="00130416"/>
    <w:rsid w:val="00134E07"/>
    <w:rsid w:val="00135644"/>
    <w:rsid w:val="00144DE7"/>
    <w:rsid w:val="00145D86"/>
    <w:rsid w:val="00153BC5"/>
    <w:rsid w:val="001556FB"/>
    <w:rsid w:val="0015754A"/>
    <w:rsid w:val="00157E0A"/>
    <w:rsid w:val="0016042A"/>
    <w:rsid w:val="001608B6"/>
    <w:rsid w:val="001609AE"/>
    <w:rsid w:val="001612CA"/>
    <w:rsid w:val="00166194"/>
    <w:rsid w:val="00167B82"/>
    <w:rsid w:val="0017108E"/>
    <w:rsid w:val="00171608"/>
    <w:rsid w:val="0017411E"/>
    <w:rsid w:val="00176E85"/>
    <w:rsid w:val="00177409"/>
    <w:rsid w:val="0018053F"/>
    <w:rsid w:val="00180E7A"/>
    <w:rsid w:val="00182617"/>
    <w:rsid w:val="001826B7"/>
    <w:rsid w:val="00182E5D"/>
    <w:rsid w:val="0018642F"/>
    <w:rsid w:val="00187411"/>
    <w:rsid w:val="001954F4"/>
    <w:rsid w:val="00195520"/>
    <w:rsid w:val="00195A9A"/>
    <w:rsid w:val="00196967"/>
    <w:rsid w:val="001A06BD"/>
    <w:rsid w:val="001A2313"/>
    <w:rsid w:val="001A2B7F"/>
    <w:rsid w:val="001A6E28"/>
    <w:rsid w:val="001A6FE6"/>
    <w:rsid w:val="001B4B55"/>
    <w:rsid w:val="001B5793"/>
    <w:rsid w:val="001C17DE"/>
    <w:rsid w:val="001C60EA"/>
    <w:rsid w:val="001C78C3"/>
    <w:rsid w:val="001D2B87"/>
    <w:rsid w:val="001D7B57"/>
    <w:rsid w:val="001E270C"/>
    <w:rsid w:val="001E2F3F"/>
    <w:rsid w:val="001E5D2E"/>
    <w:rsid w:val="001F39F9"/>
    <w:rsid w:val="001F4DF6"/>
    <w:rsid w:val="001F5351"/>
    <w:rsid w:val="00203D4F"/>
    <w:rsid w:val="00203E21"/>
    <w:rsid w:val="00205CC8"/>
    <w:rsid w:val="002122DD"/>
    <w:rsid w:val="00214B7A"/>
    <w:rsid w:val="00221CF8"/>
    <w:rsid w:val="00225907"/>
    <w:rsid w:val="00231204"/>
    <w:rsid w:val="00232AC9"/>
    <w:rsid w:val="00235199"/>
    <w:rsid w:val="00235B70"/>
    <w:rsid w:val="00236ECD"/>
    <w:rsid w:val="00241032"/>
    <w:rsid w:val="00242D20"/>
    <w:rsid w:val="00244544"/>
    <w:rsid w:val="00244E9A"/>
    <w:rsid w:val="0024661F"/>
    <w:rsid w:val="002503A5"/>
    <w:rsid w:val="002527C6"/>
    <w:rsid w:val="002540DD"/>
    <w:rsid w:val="002543BD"/>
    <w:rsid w:val="00256279"/>
    <w:rsid w:val="00264DC1"/>
    <w:rsid w:val="00266FC4"/>
    <w:rsid w:val="00267613"/>
    <w:rsid w:val="00273D33"/>
    <w:rsid w:val="0027522B"/>
    <w:rsid w:val="002855D2"/>
    <w:rsid w:val="0028597D"/>
    <w:rsid w:val="0028795C"/>
    <w:rsid w:val="00291C45"/>
    <w:rsid w:val="00291DC2"/>
    <w:rsid w:val="00291E88"/>
    <w:rsid w:val="0029257E"/>
    <w:rsid w:val="002934AA"/>
    <w:rsid w:val="002937E6"/>
    <w:rsid w:val="00293F2E"/>
    <w:rsid w:val="002948C8"/>
    <w:rsid w:val="002949FA"/>
    <w:rsid w:val="00296345"/>
    <w:rsid w:val="002A3CFD"/>
    <w:rsid w:val="002A74EF"/>
    <w:rsid w:val="002B0778"/>
    <w:rsid w:val="002B1578"/>
    <w:rsid w:val="002B4992"/>
    <w:rsid w:val="002B5622"/>
    <w:rsid w:val="002B5F2A"/>
    <w:rsid w:val="002C131E"/>
    <w:rsid w:val="002C1449"/>
    <w:rsid w:val="002C2073"/>
    <w:rsid w:val="002C26B9"/>
    <w:rsid w:val="002C2A7B"/>
    <w:rsid w:val="002C3E9D"/>
    <w:rsid w:val="002C7306"/>
    <w:rsid w:val="002D360E"/>
    <w:rsid w:val="002E11EB"/>
    <w:rsid w:val="002E145D"/>
    <w:rsid w:val="002E2B90"/>
    <w:rsid w:val="002E2E93"/>
    <w:rsid w:val="002E54EA"/>
    <w:rsid w:val="002E73FF"/>
    <w:rsid w:val="002F1094"/>
    <w:rsid w:val="002F442C"/>
    <w:rsid w:val="002F5F29"/>
    <w:rsid w:val="00302928"/>
    <w:rsid w:val="00303359"/>
    <w:rsid w:val="0030600B"/>
    <w:rsid w:val="00313378"/>
    <w:rsid w:val="0031582C"/>
    <w:rsid w:val="00315CC4"/>
    <w:rsid w:val="00317F88"/>
    <w:rsid w:val="00321183"/>
    <w:rsid w:val="00322D04"/>
    <w:rsid w:val="00323D72"/>
    <w:rsid w:val="00331C16"/>
    <w:rsid w:val="00331E12"/>
    <w:rsid w:val="00332484"/>
    <w:rsid w:val="003329FB"/>
    <w:rsid w:val="003337ED"/>
    <w:rsid w:val="00333B45"/>
    <w:rsid w:val="00335211"/>
    <w:rsid w:val="00336D8B"/>
    <w:rsid w:val="00340440"/>
    <w:rsid w:val="00340FB7"/>
    <w:rsid w:val="00342388"/>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2544"/>
    <w:rsid w:val="00385685"/>
    <w:rsid w:val="003860B5"/>
    <w:rsid w:val="003903C1"/>
    <w:rsid w:val="00391822"/>
    <w:rsid w:val="0039344B"/>
    <w:rsid w:val="00395675"/>
    <w:rsid w:val="003962E7"/>
    <w:rsid w:val="00396C82"/>
    <w:rsid w:val="003A183C"/>
    <w:rsid w:val="003A2A77"/>
    <w:rsid w:val="003A7722"/>
    <w:rsid w:val="003B07DF"/>
    <w:rsid w:val="003B5BE7"/>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2693"/>
    <w:rsid w:val="00463DEE"/>
    <w:rsid w:val="0047690E"/>
    <w:rsid w:val="00476CBC"/>
    <w:rsid w:val="00480461"/>
    <w:rsid w:val="00487AA4"/>
    <w:rsid w:val="004906A8"/>
    <w:rsid w:val="0049095A"/>
    <w:rsid w:val="0049324D"/>
    <w:rsid w:val="004A3101"/>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1E56"/>
    <w:rsid w:val="00503FA2"/>
    <w:rsid w:val="00505EA7"/>
    <w:rsid w:val="0051658A"/>
    <w:rsid w:val="00517E4B"/>
    <w:rsid w:val="00520680"/>
    <w:rsid w:val="00520ADD"/>
    <w:rsid w:val="00527DE4"/>
    <w:rsid w:val="00530BCA"/>
    <w:rsid w:val="00536705"/>
    <w:rsid w:val="005406BE"/>
    <w:rsid w:val="00541F88"/>
    <w:rsid w:val="0054540E"/>
    <w:rsid w:val="00545A60"/>
    <w:rsid w:val="005463BF"/>
    <w:rsid w:val="00556414"/>
    <w:rsid w:val="00560F2D"/>
    <w:rsid w:val="00563D61"/>
    <w:rsid w:val="00566038"/>
    <w:rsid w:val="00566848"/>
    <w:rsid w:val="00567141"/>
    <w:rsid w:val="005715E2"/>
    <w:rsid w:val="00572DC4"/>
    <w:rsid w:val="00576DA6"/>
    <w:rsid w:val="00576E3B"/>
    <w:rsid w:val="00580956"/>
    <w:rsid w:val="00586DEE"/>
    <w:rsid w:val="0059399E"/>
    <w:rsid w:val="00594336"/>
    <w:rsid w:val="005A2A90"/>
    <w:rsid w:val="005A55E1"/>
    <w:rsid w:val="005A5CE7"/>
    <w:rsid w:val="005B5688"/>
    <w:rsid w:val="005B643D"/>
    <w:rsid w:val="005B7D22"/>
    <w:rsid w:val="005C0033"/>
    <w:rsid w:val="005C3C77"/>
    <w:rsid w:val="005C4E21"/>
    <w:rsid w:val="005D5A2B"/>
    <w:rsid w:val="005D5DB4"/>
    <w:rsid w:val="005D74A4"/>
    <w:rsid w:val="005D7695"/>
    <w:rsid w:val="005E4CF8"/>
    <w:rsid w:val="005E5113"/>
    <w:rsid w:val="005E5532"/>
    <w:rsid w:val="005E57DB"/>
    <w:rsid w:val="005F2F36"/>
    <w:rsid w:val="005F4AC7"/>
    <w:rsid w:val="005F5198"/>
    <w:rsid w:val="005F56E5"/>
    <w:rsid w:val="005F5711"/>
    <w:rsid w:val="005F5913"/>
    <w:rsid w:val="005F64EE"/>
    <w:rsid w:val="005F7C05"/>
    <w:rsid w:val="00600D00"/>
    <w:rsid w:val="00601572"/>
    <w:rsid w:val="00603C9C"/>
    <w:rsid w:val="006135E4"/>
    <w:rsid w:val="00613871"/>
    <w:rsid w:val="00617BE4"/>
    <w:rsid w:val="006205C7"/>
    <w:rsid w:val="00620F48"/>
    <w:rsid w:val="00623173"/>
    <w:rsid w:val="00624E72"/>
    <w:rsid w:val="006374CF"/>
    <w:rsid w:val="006410E2"/>
    <w:rsid w:val="00641C46"/>
    <w:rsid w:val="00642119"/>
    <w:rsid w:val="00650C2F"/>
    <w:rsid w:val="0065506F"/>
    <w:rsid w:val="00666092"/>
    <w:rsid w:val="00671631"/>
    <w:rsid w:val="006739A3"/>
    <w:rsid w:val="0067714E"/>
    <w:rsid w:val="006771E5"/>
    <w:rsid w:val="00680C57"/>
    <w:rsid w:val="0068218C"/>
    <w:rsid w:val="006850F2"/>
    <w:rsid w:val="00685CF9"/>
    <w:rsid w:val="00692161"/>
    <w:rsid w:val="00695107"/>
    <w:rsid w:val="0069564E"/>
    <w:rsid w:val="006A7A8E"/>
    <w:rsid w:val="006B33FF"/>
    <w:rsid w:val="006B56E0"/>
    <w:rsid w:val="006B6828"/>
    <w:rsid w:val="006B7399"/>
    <w:rsid w:val="006C0C3C"/>
    <w:rsid w:val="006C2F69"/>
    <w:rsid w:val="006C4E73"/>
    <w:rsid w:val="006C7F50"/>
    <w:rsid w:val="006D0EA1"/>
    <w:rsid w:val="006D158C"/>
    <w:rsid w:val="006D16E7"/>
    <w:rsid w:val="006D265F"/>
    <w:rsid w:val="006D2B64"/>
    <w:rsid w:val="006D7F14"/>
    <w:rsid w:val="006E226E"/>
    <w:rsid w:val="006E240E"/>
    <w:rsid w:val="006F0B5B"/>
    <w:rsid w:val="006F1AA8"/>
    <w:rsid w:val="006F22E4"/>
    <w:rsid w:val="006F5548"/>
    <w:rsid w:val="006F6E77"/>
    <w:rsid w:val="00700A49"/>
    <w:rsid w:val="0070382E"/>
    <w:rsid w:val="00705371"/>
    <w:rsid w:val="00711A77"/>
    <w:rsid w:val="00711B6D"/>
    <w:rsid w:val="00712A09"/>
    <w:rsid w:val="00712E9D"/>
    <w:rsid w:val="00713DF8"/>
    <w:rsid w:val="00721E45"/>
    <w:rsid w:val="007226D6"/>
    <w:rsid w:val="00730038"/>
    <w:rsid w:val="00733A64"/>
    <w:rsid w:val="00734370"/>
    <w:rsid w:val="007360F5"/>
    <w:rsid w:val="00736724"/>
    <w:rsid w:val="0074088B"/>
    <w:rsid w:val="00740AB9"/>
    <w:rsid w:val="007411D2"/>
    <w:rsid w:val="00750BA4"/>
    <w:rsid w:val="00750FD3"/>
    <w:rsid w:val="00751DF3"/>
    <w:rsid w:val="00753485"/>
    <w:rsid w:val="00761FAD"/>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168B"/>
    <w:rsid w:val="007A5F65"/>
    <w:rsid w:val="007B0081"/>
    <w:rsid w:val="007B025C"/>
    <w:rsid w:val="007B75A2"/>
    <w:rsid w:val="007C625D"/>
    <w:rsid w:val="007C766E"/>
    <w:rsid w:val="007D0758"/>
    <w:rsid w:val="007D549B"/>
    <w:rsid w:val="007E0B49"/>
    <w:rsid w:val="007E12B7"/>
    <w:rsid w:val="007E3204"/>
    <w:rsid w:val="007E4C1E"/>
    <w:rsid w:val="007E5620"/>
    <w:rsid w:val="007E6855"/>
    <w:rsid w:val="007F110B"/>
    <w:rsid w:val="007F1B0E"/>
    <w:rsid w:val="007F1D6E"/>
    <w:rsid w:val="007F2DB8"/>
    <w:rsid w:val="007F3879"/>
    <w:rsid w:val="007F4229"/>
    <w:rsid w:val="00802DB4"/>
    <w:rsid w:val="00805293"/>
    <w:rsid w:val="008068F1"/>
    <w:rsid w:val="0081116E"/>
    <w:rsid w:val="00812933"/>
    <w:rsid w:val="008144BB"/>
    <w:rsid w:val="00822BA1"/>
    <w:rsid w:val="00827495"/>
    <w:rsid w:val="00830A7A"/>
    <w:rsid w:val="00832F26"/>
    <w:rsid w:val="0083667C"/>
    <w:rsid w:val="0084112D"/>
    <w:rsid w:val="00842D93"/>
    <w:rsid w:val="008432DA"/>
    <w:rsid w:val="00843664"/>
    <w:rsid w:val="00844F5F"/>
    <w:rsid w:val="0085292E"/>
    <w:rsid w:val="00852BB1"/>
    <w:rsid w:val="0085563A"/>
    <w:rsid w:val="00855671"/>
    <w:rsid w:val="00857282"/>
    <w:rsid w:val="00857DFF"/>
    <w:rsid w:val="0086173F"/>
    <w:rsid w:val="008617ED"/>
    <w:rsid w:val="0086248C"/>
    <w:rsid w:val="00862A51"/>
    <w:rsid w:val="008658E0"/>
    <w:rsid w:val="00867BAE"/>
    <w:rsid w:val="0087685B"/>
    <w:rsid w:val="00881EC9"/>
    <w:rsid w:val="00893DC3"/>
    <w:rsid w:val="00895F28"/>
    <w:rsid w:val="008A21CC"/>
    <w:rsid w:val="008A27A6"/>
    <w:rsid w:val="008A28EC"/>
    <w:rsid w:val="008A54A3"/>
    <w:rsid w:val="008A5D1E"/>
    <w:rsid w:val="008A7468"/>
    <w:rsid w:val="008B1239"/>
    <w:rsid w:val="008B136A"/>
    <w:rsid w:val="008B433D"/>
    <w:rsid w:val="008B4B40"/>
    <w:rsid w:val="008B4C3A"/>
    <w:rsid w:val="008B53B2"/>
    <w:rsid w:val="008B7149"/>
    <w:rsid w:val="008C26FA"/>
    <w:rsid w:val="008C30BD"/>
    <w:rsid w:val="008C4F39"/>
    <w:rsid w:val="008C5922"/>
    <w:rsid w:val="008C77B9"/>
    <w:rsid w:val="008D03C3"/>
    <w:rsid w:val="008D184F"/>
    <w:rsid w:val="008D2610"/>
    <w:rsid w:val="008D36B7"/>
    <w:rsid w:val="008D3D19"/>
    <w:rsid w:val="008D59F2"/>
    <w:rsid w:val="008E2513"/>
    <w:rsid w:val="008E43AB"/>
    <w:rsid w:val="008E72D1"/>
    <w:rsid w:val="008E779F"/>
    <w:rsid w:val="008E7C38"/>
    <w:rsid w:val="008F1C66"/>
    <w:rsid w:val="008F1E92"/>
    <w:rsid w:val="008F7A64"/>
    <w:rsid w:val="008F7B73"/>
    <w:rsid w:val="00901D9C"/>
    <w:rsid w:val="00902987"/>
    <w:rsid w:val="00914673"/>
    <w:rsid w:val="0091565C"/>
    <w:rsid w:val="0091651A"/>
    <w:rsid w:val="00916761"/>
    <w:rsid w:val="00917FB4"/>
    <w:rsid w:val="00921F5A"/>
    <w:rsid w:val="0092480A"/>
    <w:rsid w:val="00925132"/>
    <w:rsid w:val="00927637"/>
    <w:rsid w:val="00941F38"/>
    <w:rsid w:val="0094684C"/>
    <w:rsid w:val="00947204"/>
    <w:rsid w:val="00947488"/>
    <w:rsid w:val="00951A05"/>
    <w:rsid w:val="00955141"/>
    <w:rsid w:val="00957F16"/>
    <w:rsid w:val="00961361"/>
    <w:rsid w:val="00961511"/>
    <w:rsid w:val="009633FB"/>
    <w:rsid w:val="009704C3"/>
    <w:rsid w:val="00976163"/>
    <w:rsid w:val="00976D90"/>
    <w:rsid w:val="00977132"/>
    <w:rsid w:val="00983BD5"/>
    <w:rsid w:val="00985EDD"/>
    <w:rsid w:val="00986E0D"/>
    <w:rsid w:val="00987E60"/>
    <w:rsid w:val="00990499"/>
    <w:rsid w:val="00994DF4"/>
    <w:rsid w:val="00994FB2"/>
    <w:rsid w:val="0099641D"/>
    <w:rsid w:val="00997219"/>
    <w:rsid w:val="009A36A8"/>
    <w:rsid w:val="009A5AE0"/>
    <w:rsid w:val="009A5E0D"/>
    <w:rsid w:val="009B1D99"/>
    <w:rsid w:val="009B30EB"/>
    <w:rsid w:val="009B45C1"/>
    <w:rsid w:val="009B4DFB"/>
    <w:rsid w:val="009B7188"/>
    <w:rsid w:val="009B7E25"/>
    <w:rsid w:val="009C2B02"/>
    <w:rsid w:val="009D1D61"/>
    <w:rsid w:val="009D6B9F"/>
    <w:rsid w:val="009E086F"/>
    <w:rsid w:val="009E4116"/>
    <w:rsid w:val="009E6F7D"/>
    <w:rsid w:val="009E7886"/>
    <w:rsid w:val="009F0BED"/>
    <w:rsid w:val="00A02CEC"/>
    <w:rsid w:val="00A037A8"/>
    <w:rsid w:val="00A06CF3"/>
    <w:rsid w:val="00A13559"/>
    <w:rsid w:val="00A1381B"/>
    <w:rsid w:val="00A14BD0"/>
    <w:rsid w:val="00A17113"/>
    <w:rsid w:val="00A23B60"/>
    <w:rsid w:val="00A246E6"/>
    <w:rsid w:val="00A250E2"/>
    <w:rsid w:val="00A30367"/>
    <w:rsid w:val="00A33687"/>
    <w:rsid w:val="00A40DD3"/>
    <w:rsid w:val="00A42477"/>
    <w:rsid w:val="00A42999"/>
    <w:rsid w:val="00A433DD"/>
    <w:rsid w:val="00A43857"/>
    <w:rsid w:val="00A44265"/>
    <w:rsid w:val="00A455EF"/>
    <w:rsid w:val="00A50EDF"/>
    <w:rsid w:val="00A5470A"/>
    <w:rsid w:val="00A57B52"/>
    <w:rsid w:val="00A62375"/>
    <w:rsid w:val="00A66076"/>
    <w:rsid w:val="00A667C3"/>
    <w:rsid w:val="00A700D9"/>
    <w:rsid w:val="00A73B1C"/>
    <w:rsid w:val="00A73B69"/>
    <w:rsid w:val="00A803D7"/>
    <w:rsid w:val="00A81551"/>
    <w:rsid w:val="00A8161E"/>
    <w:rsid w:val="00A8321D"/>
    <w:rsid w:val="00A854FD"/>
    <w:rsid w:val="00A855E5"/>
    <w:rsid w:val="00A9732E"/>
    <w:rsid w:val="00AA28D3"/>
    <w:rsid w:val="00AA4D89"/>
    <w:rsid w:val="00AA5AC7"/>
    <w:rsid w:val="00AA5EB7"/>
    <w:rsid w:val="00AB51FB"/>
    <w:rsid w:val="00AB5278"/>
    <w:rsid w:val="00AB534B"/>
    <w:rsid w:val="00AB6533"/>
    <w:rsid w:val="00AC258C"/>
    <w:rsid w:val="00AC4CF2"/>
    <w:rsid w:val="00AC66EC"/>
    <w:rsid w:val="00AC6FF4"/>
    <w:rsid w:val="00AD011E"/>
    <w:rsid w:val="00AD0AF2"/>
    <w:rsid w:val="00AD0CAC"/>
    <w:rsid w:val="00AD1E5E"/>
    <w:rsid w:val="00AD1F4D"/>
    <w:rsid w:val="00AD26DD"/>
    <w:rsid w:val="00AE678E"/>
    <w:rsid w:val="00AE7245"/>
    <w:rsid w:val="00AE781C"/>
    <w:rsid w:val="00AF6B9E"/>
    <w:rsid w:val="00AF75F9"/>
    <w:rsid w:val="00B0104D"/>
    <w:rsid w:val="00B01EBC"/>
    <w:rsid w:val="00B02ABA"/>
    <w:rsid w:val="00B02FB6"/>
    <w:rsid w:val="00B04F22"/>
    <w:rsid w:val="00B069B8"/>
    <w:rsid w:val="00B10C23"/>
    <w:rsid w:val="00B175BB"/>
    <w:rsid w:val="00B175D9"/>
    <w:rsid w:val="00B20CA7"/>
    <w:rsid w:val="00B22828"/>
    <w:rsid w:val="00B22F75"/>
    <w:rsid w:val="00B23380"/>
    <w:rsid w:val="00B242DB"/>
    <w:rsid w:val="00B26199"/>
    <w:rsid w:val="00B27798"/>
    <w:rsid w:val="00B27FDF"/>
    <w:rsid w:val="00B423C8"/>
    <w:rsid w:val="00B43494"/>
    <w:rsid w:val="00B44219"/>
    <w:rsid w:val="00B44B66"/>
    <w:rsid w:val="00B4727D"/>
    <w:rsid w:val="00B543A1"/>
    <w:rsid w:val="00B5626D"/>
    <w:rsid w:val="00B56E98"/>
    <w:rsid w:val="00B608CA"/>
    <w:rsid w:val="00B616C5"/>
    <w:rsid w:val="00B6229A"/>
    <w:rsid w:val="00B6385E"/>
    <w:rsid w:val="00B642AB"/>
    <w:rsid w:val="00B655B8"/>
    <w:rsid w:val="00B67D5F"/>
    <w:rsid w:val="00B723F9"/>
    <w:rsid w:val="00B727CA"/>
    <w:rsid w:val="00B735A1"/>
    <w:rsid w:val="00B84C58"/>
    <w:rsid w:val="00B8792D"/>
    <w:rsid w:val="00B90E7D"/>
    <w:rsid w:val="00B93C22"/>
    <w:rsid w:val="00B96131"/>
    <w:rsid w:val="00B96BA3"/>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60A5"/>
    <w:rsid w:val="00BE6C35"/>
    <w:rsid w:val="00BF212A"/>
    <w:rsid w:val="00BF29A6"/>
    <w:rsid w:val="00BF3579"/>
    <w:rsid w:val="00C06C15"/>
    <w:rsid w:val="00C10761"/>
    <w:rsid w:val="00C135AD"/>
    <w:rsid w:val="00C16A2B"/>
    <w:rsid w:val="00C16CE9"/>
    <w:rsid w:val="00C16D01"/>
    <w:rsid w:val="00C17C36"/>
    <w:rsid w:val="00C20780"/>
    <w:rsid w:val="00C20D53"/>
    <w:rsid w:val="00C234CD"/>
    <w:rsid w:val="00C277B7"/>
    <w:rsid w:val="00C33A3A"/>
    <w:rsid w:val="00C34CD8"/>
    <w:rsid w:val="00C3756D"/>
    <w:rsid w:val="00C44831"/>
    <w:rsid w:val="00C47FF3"/>
    <w:rsid w:val="00C503F9"/>
    <w:rsid w:val="00C51C10"/>
    <w:rsid w:val="00C53491"/>
    <w:rsid w:val="00C539E1"/>
    <w:rsid w:val="00C53AE1"/>
    <w:rsid w:val="00C54516"/>
    <w:rsid w:val="00C5575E"/>
    <w:rsid w:val="00C57BE9"/>
    <w:rsid w:val="00C57C36"/>
    <w:rsid w:val="00C61A6A"/>
    <w:rsid w:val="00C64699"/>
    <w:rsid w:val="00C66053"/>
    <w:rsid w:val="00C703D9"/>
    <w:rsid w:val="00C70BF0"/>
    <w:rsid w:val="00C84666"/>
    <w:rsid w:val="00C84DA7"/>
    <w:rsid w:val="00C9269E"/>
    <w:rsid w:val="00C97DF7"/>
    <w:rsid w:val="00CA653E"/>
    <w:rsid w:val="00CB1819"/>
    <w:rsid w:val="00CB18E0"/>
    <w:rsid w:val="00CB2D94"/>
    <w:rsid w:val="00CC7A16"/>
    <w:rsid w:val="00CD0555"/>
    <w:rsid w:val="00CD12D2"/>
    <w:rsid w:val="00CD17D2"/>
    <w:rsid w:val="00CD5E7E"/>
    <w:rsid w:val="00CD7EC0"/>
    <w:rsid w:val="00CE0C3B"/>
    <w:rsid w:val="00CE6682"/>
    <w:rsid w:val="00CE696A"/>
    <w:rsid w:val="00CE7862"/>
    <w:rsid w:val="00CE7971"/>
    <w:rsid w:val="00CF0D48"/>
    <w:rsid w:val="00CF1421"/>
    <w:rsid w:val="00CF2143"/>
    <w:rsid w:val="00CF4FC6"/>
    <w:rsid w:val="00CF78AB"/>
    <w:rsid w:val="00D05304"/>
    <w:rsid w:val="00D11F13"/>
    <w:rsid w:val="00D136D8"/>
    <w:rsid w:val="00D14431"/>
    <w:rsid w:val="00D16393"/>
    <w:rsid w:val="00D16DAC"/>
    <w:rsid w:val="00D224D6"/>
    <w:rsid w:val="00D25958"/>
    <w:rsid w:val="00D262EA"/>
    <w:rsid w:val="00D31041"/>
    <w:rsid w:val="00D312BB"/>
    <w:rsid w:val="00D330A4"/>
    <w:rsid w:val="00D338FA"/>
    <w:rsid w:val="00D34DC9"/>
    <w:rsid w:val="00D35149"/>
    <w:rsid w:val="00D35BCF"/>
    <w:rsid w:val="00D36EDB"/>
    <w:rsid w:val="00D435E4"/>
    <w:rsid w:val="00D47261"/>
    <w:rsid w:val="00D509D0"/>
    <w:rsid w:val="00D52180"/>
    <w:rsid w:val="00D61398"/>
    <w:rsid w:val="00D710C2"/>
    <w:rsid w:val="00D71FDA"/>
    <w:rsid w:val="00D73E6E"/>
    <w:rsid w:val="00D73F00"/>
    <w:rsid w:val="00D76AC7"/>
    <w:rsid w:val="00D773A6"/>
    <w:rsid w:val="00D824B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02E"/>
    <w:rsid w:val="00E02FF1"/>
    <w:rsid w:val="00E03CFE"/>
    <w:rsid w:val="00E04500"/>
    <w:rsid w:val="00E05220"/>
    <w:rsid w:val="00E07B73"/>
    <w:rsid w:val="00E1274B"/>
    <w:rsid w:val="00E1458B"/>
    <w:rsid w:val="00E14DD9"/>
    <w:rsid w:val="00E1559A"/>
    <w:rsid w:val="00E15D17"/>
    <w:rsid w:val="00E22508"/>
    <w:rsid w:val="00E40F6B"/>
    <w:rsid w:val="00E417EC"/>
    <w:rsid w:val="00E41D8B"/>
    <w:rsid w:val="00E42D46"/>
    <w:rsid w:val="00E465DF"/>
    <w:rsid w:val="00E5345F"/>
    <w:rsid w:val="00E54C6F"/>
    <w:rsid w:val="00E55ABE"/>
    <w:rsid w:val="00E61B71"/>
    <w:rsid w:val="00E63D7F"/>
    <w:rsid w:val="00E64EA7"/>
    <w:rsid w:val="00E72D7C"/>
    <w:rsid w:val="00E740DC"/>
    <w:rsid w:val="00E81A0B"/>
    <w:rsid w:val="00E87A62"/>
    <w:rsid w:val="00E90A49"/>
    <w:rsid w:val="00E914E7"/>
    <w:rsid w:val="00E93EF9"/>
    <w:rsid w:val="00E9471E"/>
    <w:rsid w:val="00E9671A"/>
    <w:rsid w:val="00E97BB9"/>
    <w:rsid w:val="00EA1DF1"/>
    <w:rsid w:val="00EA1EC8"/>
    <w:rsid w:val="00EA7AEE"/>
    <w:rsid w:val="00EB0390"/>
    <w:rsid w:val="00EB122A"/>
    <w:rsid w:val="00EC4EF6"/>
    <w:rsid w:val="00EC6ED9"/>
    <w:rsid w:val="00ED12F2"/>
    <w:rsid w:val="00ED4DE3"/>
    <w:rsid w:val="00ED5EE7"/>
    <w:rsid w:val="00ED7596"/>
    <w:rsid w:val="00EE38A5"/>
    <w:rsid w:val="00EE6689"/>
    <w:rsid w:val="00EE6C73"/>
    <w:rsid w:val="00EF3DFE"/>
    <w:rsid w:val="00EF3F05"/>
    <w:rsid w:val="00EF6222"/>
    <w:rsid w:val="00F000E5"/>
    <w:rsid w:val="00F01FC3"/>
    <w:rsid w:val="00F02A6C"/>
    <w:rsid w:val="00F04F50"/>
    <w:rsid w:val="00F074D7"/>
    <w:rsid w:val="00F07C3C"/>
    <w:rsid w:val="00F12BA3"/>
    <w:rsid w:val="00F166CB"/>
    <w:rsid w:val="00F2520A"/>
    <w:rsid w:val="00F25412"/>
    <w:rsid w:val="00F25DE8"/>
    <w:rsid w:val="00F268B7"/>
    <w:rsid w:val="00F30694"/>
    <w:rsid w:val="00F34C7B"/>
    <w:rsid w:val="00F35BF5"/>
    <w:rsid w:val="00F36E44"/>
    <w:rsid w:val="00F4402E"/>
    <w:rsid w:val="00F44A88"/>
    <w:rsid w:val="00F46B0E"/>
    <w:rsid w:val="00F478AB"/>
    <w:rsid w:val="00F505D7"/>
    <w:rsid w:val="00F507B1"/>
    <w:rsid w:val="00F50E9F"/>
    <w:rsid w:val="00F5613D"/>
    <w:rsid w:val="00F61739"/>
    <w:rsid w:val="00F61D67"/>
    <w:rsid w:val="00F72748"/>
    <w:rsid w:val="00F824B7"/>
    <w:rsid w:val="00F83A63"/>
    <w:rsid w:val="00F858EB"/>
    <w:rsid w:val="00F85F60"/>
    <w:rsid w:val="00F86ED3"/>
    <w:rsid w:val="00F8753B"/>
    <w:rsid w:val="00F92A95"/>
    <w:rsid w:val="00F92B56"/>
    <w:rsid w:val="00F94E67"/>
    <w:rsid w:val="00F95838"/>
    <w:rsid w:val="00F96C40"/>
    <w:rsid w:val="00F97BB3"/>
    <w:rsid w:val="00F97CF2"/>
    <w:rsid w:val="00FA0029"/>
    <w:rsid w:val="00FA13DD"/>
    <w:rsid w:val="00FA2F5F"/>
    <w:rsid w:val="00FB22C8"/>
    <w:rsid w:val="00FB7575"/>
    <w:rsid w:val="00FC74A7"/>
    <w:rsid w:val="00FD0E35"/>
    <w:rsid w:val="00FD35A2"/>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g10@fsu.edu" TargetMode="External"/><Relationship Id="rId18" Type="http://schemas.openxmlformats.org/officeDocument/2006/relationships/hyperlink" Target="https://fsu.qualtrics.com/SE/?SID=SV_5tAXhpTLeE6QZZb" TargetMode="External"/><Relationship Id="rId26" Type="http://schemas.openxmlformats.org/officeDocument/2006/relationships/hyperlink" Target="https://apply.interfolio.com/39954" TargetMode="External"/><Relationship Id="rId39" Type="http://schemas.openxmlformats.org/officeDocument/2006/relationships/hyperlink" Target="https://careers-engility.icims.com/jobs/25717/research-engineer-scientist/job" TargetMode="External"/><Relationship Id="rId21" Type="http://schemas.openxmlformats.org/officeDocument/2006/relationships/hyperlink" Target="http://sackler.tufts.edu/Academics/TEACRS-Welcome" TargetMode="External"/><Relationship Id="rId34" Type="http://schemas.openxmlformats.org/officeDocument/2006/relationships/hyperlink" Target="http://dreyfus.org/awards/postdoctoral_program.shtml" TargetMode="External"/><Relationship Id="rId42" Type="http://schemas.openxmlformats.org/officeDocument/2006/relationships/hyperlink" Target="https://www.pittsource.com/postings/132576" TargetMode="External"/><Relationship Id="rId47" Type="http://schemas.openxmlformats.org/officeDocument/2006/relationships/hyperlink" Target="http://jobs.phds.org/alert.new" TargetMode="External"/><Relationship Id="rId50" Type="http://schemas.openxmlformats.org/officeDocument/2006/relationships/hyperlink" Target="https://chroniclevitae.com/news/1711-choosing-your-own-adventure" TargetMode="External"/><Relationship Id="rId55" Type="http://schemas.openxmlformats.org/officeDocument/2006/relationships/hyperlink" Target="https://campus.fsu.edu/webapps/login/bb_bb60/logincas.jsp?service=https://netprod.oti.fsu.edu/VersatilePhD/Default.aspx" TargetMode="External"/><Relationship Id="rId63" Type="http://schemas.openxmlformats.org/officeDocument/2006/relationships/hyperlink" Target="https://www.facebook.com/FSUPostdoc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e5SkGlglfC4frbn" TargetMode="External"/><Relationship Id="rId20" Type="http://schemas.openxmlformats.org/officeDocument/2006/relationships/hyperlink" Target="https://fsu.qualtrics.com/SE/?SID=SV_6lOZ1IxTwzvQpHT" TargetMode="External"/><Relationship Id="rId29" Type="http://schemas.openxmlformats.org/officeDocument/2006/relationships/hyperlink" Target="mailto:probinso@umbc.edu" TargetMode="External"/><Relationship Id="rId41" Type="http://schemas.openxmlformats.org/officeDocument/2006/relationships/hyperlink" Target="https://honeywell.taleo.net/careersection/9/jobdetail.ftl?lang=en&amp;job=2331082&amp;src=JB-12349" TargetMode="External"/><Relationship Id="rId54" Type="http://schemas.openxmlformats.org/officeDocument/2006/relationships/hyperlink" Target="http://gradschool.fsu.edu/professional-development/versatile-phd"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jones@bio.fsu.edu" TargetMode="External"/><Relationship Id="rId24" Type="http://schemas.openxmlformats.org/officeDocument/2006/relationships/hyperlink" Target="http://orau.org/icpostdoc/" TargetMode="External"/><Relationship Id="rId32" Type="http://schemas.openxmlformats.org/officeDocument/2006/relationships/hyperlink" Target="https://www.cff.org/Our-Research/For-Researchers/Training-Awards/Summer-Scholarships-in-Epidemiology/" TargetMode="External"/><Relationship Id="rId37" Type="http://schemas.openxmlformats.org/officeDocument/2006/relationships/hyperlink" Target="https://fconline.foundationcenter.org/?li_message=" TargetMode="External"/><Relationship Id="rId40" Type="http://schemas.openxmlformats.org/officeDocument/2006/relationships/hyperlink" Target="https://jobs.uncc.edu/postings/14681" TargetMode="External"/><Relationship Id="rId45" Type="http://schemas.openxmlformats.org/officeDocument/2006/relationships/hyperlink" Target="http://floridastate.biocareers.com" TargetMode="External"/><Relationship Id="rId53" Type="http://schemas.openxmlformats.org/officeDocument/2006/relationships/hyperlink" Target="http://www.nationalpostdoc.org/?page=Proactive" TargetMode="External"/><Relationship Id="rId58" Type="http://schemas.openxmlformats.org/officeDocument/2006/relationships/hyperlink" Target="http://opda.fsu.edu/weekly-digest-archiv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su.qualtrics.com/SE/?SID=SV_71G3jIg4IyoGtJX" TargetMode="External"/><Relationship Id="rId23" Type="http://schemas.openxmlformats.org/officeDocument/2006/relationships/hyperlink" Target="http://sackler.tufts.edu/Academics/TEACRS-Welcome" TargetMode="External"/><Relationship Id="rId28" Type="http://schemas.openxmlformats.org/officeDocument/2006/relationships/hyperlink" Target="https://apply.interfolio.com/39954" TargetMode="External"/><Relationship Id="rId36" Type="http://schemas.openxmlformats.org/officeDocument/2006/relationships/hyperlink" Target="http://pivot.cos.com/" TargetMode="External"/><Relationship Id="rId49" Type="http://schemas.openxmlformats.org/officeDocument/2006/relationships/hyperlink" Target="http://www.asbmb.org/careers/" TargetMode="External"/><Relationship Id="rId57" Type="http://schemas.openxmlformats.org/officeDocument/2006/relationships/hyperlink" Target="mailto:opda-info@fsu.edu" TargetMode="External"/><Relationship Id="rId61" Type="http://schemas.openxmlformats.org/officeDocument/2006/relationships/hyperlink" Target="https://twitter.com/FSUPostdocs" TargetMode="External"/><Relationship Id="rId10" Type="http://schemas.openxmlformats.org/officeDocument/2006/relationships/footer" Target="footer1.xml"/><Relationship Id="rId19" Type="http://schemas.openxmlformats.org/officeDocument/2006/relationships/hyperlink" Target="https://fsu.qualtrics.com/SE/?SID=SV_d6lw0AnGAjcwQpT" TargetMode="External"/><Relationship Id="rId31" Type="http://schemas.openxmlformats.org/officeDocument/2006/relationships/hyperlink" Target="https://www.damonrunyon.org/for-scientists/application-guidelines/fellowship/forms" TargetMode="External"/><Relationship Id="rId44" Type="http://schemas.openxmlformats.org/officeDocument/2006/relationships/hyperlink" Target="https://neu.peopleadmin.com/postings/46736" TargetMode="External"/><Relationship Id="rId52" Type="http://schemas.openxmlformats.org/officeDocument/2006/relationships/hyperlink" Target="https://chroniclevitae.com/news/1708-from-homer-to-high-tech" TargetMode="External"/><Relationship Id="rId60" Type="http://schemas.openxmlformats.org/officeDocument/2006/relationships/image" Target="media/image4.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fardone@neuro.fsu.edu" TargetMode="External"/><Relationship Id="rId22" Type="http://schemas.openxmlformats.org/officeDocument/2006/relationships/image" Target="media/image2.jpeg"/><Relationship Id="rId27" Type="http://schemas.openxmlformats.org/officeDocument/2006/relationships/hyperlink" Target="https://apply.interfolio.com/39954" TargetMode="External"/><Relationship Id="rId30" Type="http://schemas.openxmlformats.org/officeDocument/2006/relationships/hyperlink" Target="https://apply.interfolio.com/39954" TargetMode="External"/><Relationship Id="rId35" Type="http://schemas.openxmlformats.org/officeDocument/2006/relationships/hyperlink" Target="https://www.nsf.gov/funding/pgm_summ.jsp?pims_id=5301&amp;org=NSF&amp;sel_org=NSF&amp;from=fund" TargetMode="External"/><Relationship Id="rId43" Type="http://schemas.openxmlformats.org/officeDocument/2006/relationships/hyperlink" Target="https://www.healthcaresource.com/moffitt/index.cfm?fuseaction=search.jobDetails&amp;template=dsp_job_details.cfm&amp;cJobId=108398&amp;source=Indeed.com" TargetMode="External"/><Relationship Id="rId48" Type="http://schemas.openxmlformats.org/officeDocument/2006/relationships/hyperlink" Target="http://jobs.fiercebiotech.com" TargetMode="External"/><Relationship Id="rId56" Type="http://schemas.openxmlformats.org/officeDocument/2006/relationships/hyperlink" Target="http://www.nationalpostdoc.org/" TargetMode="External"/><Relationship Id="rId64"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hyperlink" Target="http://www.sciencemag.org/careers/2017/02/women-miss-out-authorship-opportunities-early" TargetMode="External"/><Relationship Id="rId3" Type="http://schemas.openxmlformats.org/officeDocument/2006/relationships/styles" Target="styles.xml"/><Relationship Id="rId12" Type="http://schemas.openxmlformats.org/officeDocument/2006/relationships/hyperlink" Target="http://opda.fsu.edu/upcoming-events-workshops/upcoming-events" TargetMode="External"/><Relationship Id="rId17" Type="http://schemas.openxmlformats.org/officeDocument/2006/relationships/hyperlink" Target="https://fsu.qualtrics.com/SE/?SID=SV_9Kvju7d2KCusHxb" TargetMode="External"/><Relationship Id="rId25" Type="http://schemas.openxmlformats.org/officeDocument/2006/relationships/image" Target="media/image3.jpeg"/><Relationship Id="rId33" Type="http://schemas.openxmlformats.org/officeDocument/2006/relationships/hyperlink" Target="https://www.nsf.gov/funding/pgm_summ.jsp?pims_id=5732&amp;org=DMS" TargetMode="External"/><Relationship Id="rId38" Type="http://schemas.openxmlformats.org/officeDocument/2006/relationships/hyperlink" Target="http://jobs.sciencecareers.org/job/437114/assistant-professor-biology-tenure-track/?TrackID=148656" TargetMode="External"/><Relationship Id="rId46" Type="http://schemas.openxmlformats.org/officeDocument/2006/relationships/hyperlink" Target="http://www.academickeys.com/all/subscribe.php" TargetMode="External"/><Relationship Id="rId59" Type="http://schemas.openxmlformats.org/officeDocument/2006/relationships/hyperlink" Target="https://www.linkedin.com/start/join?trk=login_reg_redirect&amp;session_redirect=https://www.linkedin.com/groups/486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4291-B559-4BB5-B69F-03BDBB40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2017-02-27T15:22:00Z</dcterms:created>
  <dcterms:modified xsi:type="dcterms:W3CDTF">2017-02-27T15:22:00Z</dcterms:modified>
</cp:coreProperties>
</file>