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97" w:rsidRDefault="001D0A58" w:rsidP="001D0A58">
      <w:pPr>
        <w:jc w:val="center"/>
      </w:pPr>
      <w:bookmarkStart w:id="0" w:name="_GoBack"/>
      <w:bookmarkEnd w:id="0"/>
      <w:r>
        <w:rPr>
          <w:b/>
          <w:smallCaps/>
          <w:noProof/>
          <w:sz w:val="28"/>
        </w:rPr>
        <w:drawing>
          <wp:inline distT="0" distB="0" distL="0" distR="0" wp14:anchorId="5193B08B" wp14:editId="29E892F3">
            <wp:extent cx="36576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da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75B9">
        <w:t>.</w:t>
      </w:r>
    </w:p>
    <w:p w:rsidR="003275B9" w:rsidRDefault="003275B9" w:rsidP="00CC0666">
      <w:pPr>
        <w:pStyle w:val="Header"/>
        <w:ind w:left="-810"/>
        <w:jc w:val="center"/>
        <w:rPr>
          <w:rFonts w:ascii="Times New Roman" w:hAnsi="Times New Roman" w:cs="Times New Roman"/>
          <w:b/>
          <w:color w:val="6C0000"/>
          <w:sz w:val="28"/>
          <w:szCs w:val="28"/>
        </w:rPr>
      </w:pPr>
      <w:r>
        <w:rPr>
          <w:rFonts w:ascii="Times New Roman" w:hAnsi="Times New Roman" w:cs="Times New Roman"/>
          <w:b/>
          <w:color w:val="6C0000"/>
          <w:sz w:val="28"/>
          <w:szCs w:val="28"/>
        </w:rPr>
        <w:t>September 18</w:t>
      </w:r>
      <w:r w:rsidRPr="00047F5F">
        <w:rPr>
          <w:rFonts w:ascii="Times New Roman" w:hAnsi="Times New Roman" w:cs="Times New Roman"/>
          <w:b/>
          <w:color w:val="6C0000"/>
          <w:sz w:val="28"/>
          <w:szCs w:val="28"/>
        </w:rPr>
        <w:t>, 2017</w:t>
      </w:r>
    </w:p>
    <w:p w:rsidR="00FE0F97" w:rsidRDefault="00FE0F97" w:rsidP="003275B9">
      <w:pPr>
        <w:pStyle w:val="Header"/>
        <w:jc w:val="center"/>
        <w:rPr>
          <w:rFonts w:ascii="Times New Roman" w:hAnsi="Times New Roman" w:cs="Times New Roman"/>
          <w:b/>
          <w:color w:val="6C0000"/>
          <w:sz w:val="28"/>
          <w:szCs w:val="28"/>
        </w:rPr>
      </w:pPr>
    </w:p>
    <w:p w:rsidR="00442554" w:rsidRDefault="00E37CEC" w:rsidP="003275B9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7CEC">
        <w:rPr>
          <w:rFonts w:ascii="Times New Roman" w:hAnsi="Times New Roman" w:cs="Times New Roman"/>
          <w:b/>
          <w:sz w:val="48"/>
          <w:szCs w:val="48"/>
        </w:rPr>
        <w:t>Special Edition</w:t>
      </w:r>
      <w:r w:rsidR="00442554">
        <w:rPr>
          <w:rFonts w:ascii="Times New Roman" w:hAnsi="Times New Roman" w:cs="Times New Roman"/>
          <w:b/>
          <w:sz w:val="48"/>
          <w:szCs w:val="48"/>
        </w:rPr>
        <w:t xml:space="preserve"> for the </w:t>
      </w:r>
    </w:p>
    <w:p w:rsidR="00442554" w:rsidRPr="00E37CEC" w:rsidRDefault="00442554" w:rsidP="003275B9">
      <w:pPr>
        <w:pStyle w:val="Header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National Postdoc Awareness Week</w:t>
      </w:r>
      <w:r w:rsidR="00CC0666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#NPAW</w:t>
      </w:r>
    </w:p>
    <w:p w:rsidR="00FE0F97" w:rsidRPr="00047F5F" w:rsidRDefault="00FE0F97" w:rsidP="003275B9">
      <w:pPr>
        <w:pStyle w:val="Header"/>
        <w:jc w:val="center"/>
        <w:rPr>
          <w:rFonts w:ascii="Times New Roman" w:hAnsi="Times New Roman" w:cs="Times New Roman"/>
          <w:color w:val="6C0000"/>
          <w:sz w:val="28"/>
          <w:szCs w:val="28"/>
        </w:rPr>
      </w:pPr>
    </w:p>
    <w:p w:rsidR="00CC0666" w:rsidRPr="00CC0666" w:rsidRDefault="00CC0666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CC0666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Postdocs, Senior Graduate Students, Mentors - Come on out to the…..</w:t>
      </w:r>
    </w:p>
    <w:p w:rsidR="00CC0666" w:rsidRDefault="00CC0666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</w:p>
    <w:p w:rsidR="00FE0F97" w:rsidRDefault="00FE0F97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Postdoctoral Fall Symposium, Poster Competition, and Awards Ceremony</w:t>
      </w:r>
    </w:p>
    <w:p w:rsidR="00FE0F97" w:rsidRDefault="00FE0F97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</w:p>
    <w:p w:rsidR="00FE0F97" w:rsidRDefault="00CC0666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At the </w:t>
      </w:r>
      <w:r w:rsidR="00FE0F97" w:rsidRPr="000C43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FSU College of Medicine Atrium </w:t>
      </w:r>
      <w:r w:rsidR="00FE0F97">
        <w:rPr>
          <w:rFonts w:ascii="Times New Roman" w:eastAsia="Calibri" w:hAnsi="Times New Roman" w:cs="Times New Roman"/>
          <w:b/>
          <w:bCs/>
          <w:sz w:val="24"/>
          <w:szCs w:val="24"/>
        </w:rPr>
        <w:t>&amp;</w:t>
      </w:r>
      <w:r w:rsidR="00FE0F97" w:rsidRPr="000C43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COM 1306,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THIS FRIDAY, </w:t>
      </w:r>
      <w:r w:rsidR="00FE0F97" w:rsidRPr="000C43F4">
        <w:rPr>
          <w:rFonts w:ascii="Times New Roman" w:eastAsia="Calibri" w:hAnsi="Times New Roman" w:cs="Times New Roman"/>
          <w:b/>
          <w:bCs/>
          <w:sz w:val="24"/>
          <w:szCs w:val="24"/>
        </w:rPr>
        <w:t>September 22, 2017, 12:00 PM to 6:00 PM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; Happy Hour/Reception starting at 4 pm and awards at 5:30 pm.</w:t>
      </w:r>
      <w:r w:rsidR="00FE0F97" w:rsidRPr="000C43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442554" w:rsidRDefault="00442554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42554" w:rsidRDefault="00416BBD" w:rsidP="00442554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7" w:history="1">
        <w:r w:rsidR="00442554" w:rsidRPr="00172BAF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Flyer and Agenda</w:t>
        </w:r>
      </w:hyperlink>
      <w:r w:rsidR="00442554" w:rsidRPr="007152C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2554">
        <w:rPr>
          <w:rFonts w:ascii="Times New Roman" w:eastAsia="Calibri" w:hAnsi="Times New Roman" w:cs="Times New Roman"/>
          <w:bCs/>
          <w:sz w:val="24"/>
          <w:szCs w:val="24"/>
        </w:rPr>
        <w:t>for the Event    DEADLINES EXTENDED DUE TO HURRICANE IRMA</w:t>
      </w:r>
    </w:p>
    <w:p w:rsidR="00CE1151" w:rsidRDefault="00CE1151" w:rsidP="00CE1151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E1151" w:rsidRDefault="00CE1151" w:rsidP="00CE1151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CE115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Abstracts will be accepted through Wednesday September 20</w:t>
      </w:r>
      <w:r w:rsidRPr="00CE1151">
        <w:rPr>
          <w:rFonts w:ascii="Times New Roman" w:eastAsia="Calibri" w:hAnsi="Times New Roman" w:cs="Times New Roman"/>
          <w:bCs/>
          <w:color w:val="FF0000"/>
          <w:sz w:val="24"/>
          <w:szCs w:val="24"/>
          <w:vertAlign w:val="superscript"/>
        </w:rPr>
        <w:t>th</w:t>
      </w:r>
      <w:r w:rsidRPr="00CE1151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, 2017.</w:t>
      </w:r>
    </w:p>
    <w:p w:rsidR="00CE1151" w:rsidRDefault="00CE1151" w:rsidP="00CE1151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All attendees should register whether or not presenting.  </w:t>
      </w:r>
      <w:hyperlink r:id="rId8" w:history="1">
        <w:r w:rsidRPr="00CC0666">
          <w:rPr>
            <w:rStyle w:val="Hyperlink"/>
            <w:rFonts w:ascii="Times New Roman" w:eastAsia="Calibri" w:hAnsi="Times New Roman" w:cs="Times New Roman"/>
            <w:b/>
            <w:bCs/>
            <w:sz w:val="24"/>
            <w:szCs w:val="24"/>
          </w:rPr>
          <w:t>REGISTER HERE</w:t>
        </w:r>
      </w:hyperlink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through Thursday September 21</w:t>
      </w:r>
      <w:r w:rsidRPr="00CE1151">
        <w:rPr>
          <w:rFonts w:ascii="Times New Roman" w:eastAsia="Calibri" w:hAnsi="Times New Roman" w:cs="Times New Roman"/>
          <w:bCs/>
          <w:color w:val="FF0000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, 2017</w:t>
      </w:r>
    </w:p>
    <w:p w:rsidR="00FE0F97" w:rsidRDefault="00FE0F97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0F97" w:rsidRDefault="00FE0F97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 5</w:t>
      </w:r>
      <w:r w:rsidRPr="00F856A0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Annual Postdoctoral Symposium and Poster Competition will start at the FSU College of Medicine Atrium. This event is in celebration of the </w:t>
      </w:r>
      <w:hyperlink r:id="rId9" w:history="1">
        <w:r w:rsidRPr="00DF4E5D">
          <w:rPr>
            <w:rStyle w:val="Hyperlink"/>
            <w:rFonts w:ascii="Times New Roman" w:eastAsia="Calibri" w:hAnsi="Times New Roman" w:cs="Times New Roman"/>
            <w:bCs/>
            <w:i/>
            <w:color w:val="800000"/>
            <w:sz w:val="24"/>
            <w:szCs w:val="24"/>
          </w:rPr>
          <w:t>National Postdoctoral Awareness Week</w:t>
        </w:r>
      </w:hyperlink>
      <w:r w:rsidRPr="00DF4E5D">
        <w:rPr>
          <w:rFonts w:ascii="Times New Roman" w:eastAsia="Calibri" w:hAnsi="Times New Roman" w:cs="Times New Roman"/>
          <w:bCs/>
          <w:i/>
          <w:color w:val="8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and is a wonderful opportunity for you to meet your fellow postdoctoral colleagues!</w:t>
      </w:r>
    </w:p>
    <w:p w:rsidR="00FE0F97" w:rsidRDefault="00FE0F97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0F97" w:rsidRDefault="00FE0F97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Please join us for a wonderful afternoon of research interactions, a keynote address by </w:t>
      </w:r>
      <w:hyperlink r:id="rId10" w:history="1">
        <w:r w:rsidRPr="00DF4E5D">
          <w:rPr>
            <w:rStyle w:val="Hyperlink"/>
            <w:rFonts w:ascii="Times New Roman" w:eastAsia="Calibri" w:hAnsi="Times New Roman" w:cs="Times New Roman"/>
            <w:bCs/>
            <w:color w:val="800000"/>
            <w:sz w:val="24"/>
            <w:szCs w:val="24"/>
          </w:rPr>
          <w:t>Dr. Timothy McClintock of the University of Kentucky</w:t>
        </w:r>
      </w:hyperlink>
      <w:r w:rsidRPr="00DF4E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03516">
        <w:rPr>
          <w:rFonts w:ascii="Times New Roman" w:eastAsia="Calibri" w:hAnsi="Times New Roman" w:cs="Times New Roman"/>
          <w:bCs/>
          <w:i/>
          <w:sz w:val="24"/>
          <w:szCs w:val="24"/>
        </w:rPr>
        <w:t>(“Creating Opportunities for Others is the Essence of Leadership and Management”)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and an interactive LinkedIn workshop by our own </w:t>
      </w:r>
      <w:hyperlink r:id="rId11" w:history="1">
        <w:r w:rsidRPr="00DF4E5D">
          <w:rPr>
            <w:rStyle w:val="Hyperlink"/>
            <w:rFonts w:ascii="Times New Roman" w:eastAsia="Calibri" w:hAnsi="Times New Roman" w:cs="Times New Roman"/>
            <w:bCs/>
            <w:color w:val="800000"/>
            <w:sz w:val="24"/>
            <w:szCs w:val="24"/>
          </w:rPr>
          <w:t>Thierry Dubroca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on the theme </w:t>
      </w:r>
      <w:r>
        <w:rPr>
          <w:rFonts w:ascii="Times New Roman" w:eastAsia="Calibri" w:hAnsi="Times New Roman" w:cs="Times New Roman"/>
          <w:bCs/>
          <w:i/>
          <w:sz w:val="24"/>
          <w:szCs w:val="24"/>
        </w:rPr>
        <w:t>“Management, Leadership, and N</w:t>
      </w:r>
      <w:r w:rsidR="00CE1151">
        <w:rPr>
          <w:rFonts w:ascii="Times New Roman" w:eastAsia="Calibri" w:hAnsi="Times New Roman" w:cs="Times New Roman"/>
          <w:bCs/>
          <w:i/>
          <w:sz w:val="24"/>
          <w:szCs w:val="24"/>
        </w:rPr>
        <w:t>etworking – Connecting People!”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There will be faculty judges for postdoctoral submitted poster presentations in 4 different divisions (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$150 award checks to the top presenters</w:t>
      </w:r>
      <w:r>
        <w:rPr>
          <w:rFonts w:ascii="Times New Roman" w:eastAsia="Calibri" w:hAnsi="Times New Roman" w:cs="Times New Roman"/>
          <w:bCs/>
          <w:sz w:val="24"/>
          <w:szCs w:val="24"/>
        </w:rPr>
        <w:t>) including a People’s Choice Award.</w:t>
      </w:r>
    </w:p>
    <w:p w:rsidR="00FE0F97" w:rsidRDefault="00FE0F97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E0F97" w:rsidRDefault="00FE0F97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Postdoctoral scholars, senior graduate students, advisors, and laboratory colleagues are all invited to participate! Lunch will be served prior to the first poster session and there will be a reception/bar starting at 4 pm during the second poster session. Annual awards and poster competition awards will be presented at approximately 5:30 pm. Professional Development Travel Award Grantees over the 2016-2017 selections will receive recognition at this ceremony. All categories of attendees (presenters, non-presenters, judges, and speakers) should register to help us prepare food quantities.</w:t>
      </w:r>
    </w:p>
    <w:p w:rsidR="00FE0F97" w:rsidRDefault="00FE0F97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7CEC" w:rsidRDefault="00416BBD" w:rsidP="00545E6B">
      <w:pPr>
        <w:pBdr>
          <w:top w:val="single" w:sz="12" w:space="1" w:color="5F5F5F"/>
          <w:left w:val="single" w:sz="12" w:space="0" w:color="5F5F5F"/>
          <w:bottom w:val="single" w:sz="12" w:space="24" w:color="5F5F5F"/>
          <w:right w:val="single" w:sz="12" w:space="4" w:color="5F5F5F"/>
        </w:pBd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hyperlink r:id="rId12" w:history="1">
        <w:r w:rsidR="00FE0F97" w:rsidRPr="00B947EE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Click here</w:t>
        </w:r>
      </w:hyperlink>
      <w:r w:rsidR="00FE0F97">
        <w:rPr>
          <w:rFonts w:ascii="Times New Roman" w:eastAsia="Calibri" w:hAnsi="Times New Roman" w:cs="Times New Roman"/>
          <w:bCs/>
          <w:sz w:val="24"/>
          <w:szCs w:val="24"/>
        </w:rPr>
        <w:t xml:space="preserve"> for </w:t>
      </w:r>
      <w:r w:rsidR="00FE0F97" w:rsidRPr="00056CB9">
        <w:rPr>
          <w:rFonts w:ascii="Times New Roman" w:eastAsia="Calibri" w:hAnsi="Times New Roman" w:cs="Times New Roman"/>
          <w:b/>
          <w:bCs/>
          <w:sz w:val="24"/>
          <w:szCs w:val="24"/>
        </w:rPr>
        <w:t>How to Write a Strong Scientific Abstract</w:t>
      </w:r>
      <w:r w:rsidR="00FE0F97">
        <w:rPr>
          <w:rFonts w:ascii="Times New Roman" w:eastAsia="Calibri" w:hAnsi="Times New Roman" w:cs="Times New Roman"/>
          <w:bCs/>
          <w:sz w:val="24"/>
          <w:szCs w:val="24"/>
        </w:rPr>
        <w:t xml:space="preserve"> (Submission instructions within the registration survey)</w:t>
      </w:r>
    </w:p>
    <w:sectPr w:rsidR="00E37CEC" w:rsidSect="00CC0666">
      <w:pgSz w:w="12240" w:h="15840"/>
      <w:pgMar w:top="36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BBD" w:rsidRDefault="00416BBD" w:rsidP="00E37CEC">
      <w:pPr>
        <w:spacing w:after="0" w:line="240" w:lineRule="auto"/>
      </w:pPr>
      <w:r>
        <w:separator/>
      </w:r>
    </w:p>
  </w:endnote>
  <w:endnote w:type="continuationSeparator" w:id="0">
    <w:p w:rsidR="00416BBD" w:rsidRDefault="00416BBD" w:rsidP="00E37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BBD" w:rsidRDefault="00416BBD" w:rsidP="00E37CEC">
      <w:pPr>
        <w:spacing w:after="0" w:line="240" w:lineRule="auto"/>
      </w:pPr>
      <w:r>
        <w:separator/>
      </w:r>
    </w:p>
  </w:footnote>
  <w:footnote w:type="continuationSeparator" w:id="0">
    <w:p w:rsidR="00416BBD" w:rsidRDefault="00416BBD" w:rsidP="00E37C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8"/>
    <w:rsid w:val="001D0A58"/>
    <w:rsid w:val="002E5597"/>
    <w:rsid w:val="003275B9"/>
    <w:rsid w:val="003D09CA"/>
    <w:rsid w:val="00416BBD"/>
    <w:rsid w:val="00442554"/>
    <w:rsid w:val="00545E6B"/>
    <w:rsid w:val="008361F6"/>
    <w:rsid w:val="00A87B2F"/>
    <w:rsid w:val="00CC0666"/>
    <w:rsid w:val="00CE1151"/>
    <w:rsid w:val="00E37CEC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573C1-C5CC-4D12-9B4A-69512710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5B9"/>
  </w:style>
  <w:style w:type="character" w:styleId="Hyperlink">
    <w:name w:val="Hyperlink"/>
    <w:basedOn w:val="DefaultParagraphFont"/>
    <w:uiPriority w:val="99"/>
    <w:unhideWhenUsed/>
    <w:rsid w:val="00FE0F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CE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7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u.qualtrics.com/jfe/form/SV_cMzlPfLGyVJKIK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K:\GS-Shared\Office%20of%20Postdoctoral%20Affairs\Flyers\2017\Fall\Fall2017SymposiumFlyer_FINAL_emailSizedCharles3.pdf" TargetMode="External"/><Relationship Id="rId12" Type="http://schemas.openxmlformats.org/officeDocument/2006/relationships/hyperlink" Target="https://www.ncbi.nlm.nih.gov/pmc/articles/PMC31360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in/thierrydubroca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hysiology.med.uky.edu/users/mccli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tionalpostdoc.org/?page=NPA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Martin</dc:creator>
  <cp:keywords/>
  <dc:description/>
  <cp:lastModifiedBy>Dave Martin</cp:lastModifiedBy>
  <cp:revision>2</cp:revision>
  <dcterms:created xsi:type="dcterms:W3CDTF">2017-09-18T18:06:00Z</dcterms:created>
  <dcterms:modified xsi:type="dcterms:W3CDTF">2017-09-18T18:06:00Z</dcterms:modified>
</cp:coreProperties>
</file>